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920"/>
      </w:tblGrid>
      <w:tr w:rsidR="00135E5A" w:rsidRPr="000E66F0" w14:paraId="18F3BA5A" w14:textId="77777777" w:rsidTr="00A75654">
        <w:trPr>
          <w:trHeight w:val="5122"/>
        </w:trPr>
        <w:tc>
          <w:tcPr>
            <w:tcW w:w="15920" w:type="dxa"/>
            <w:shd w:val="clear" w:color="auto" w:fill="auto"/>
            <w:vAlign w:val="center"/>
          </w:tcPr>
          <w:p w14:paraId="3A458B09" w14:textId="77777777" w:rsidR="00135E5A" w:rsidRPr="000E66F0" w:rsidRDefault="00135E5A" w:rsidP="00B047D9">
            <w:pPr>
              <w:pStyle w:val="Heading2"/>
              <w:jc w:val="center"/>
              <w:rPr>
                <w:b w:val="0"/>
                <w:lang w:bidi="x-none"/>
              </w:rPr>
            </w:pPr>
            <w:r w:rsidRPr="00161994">
              <w:rPr>
                <w:rFonts w:ascii="Arial" w:hAnsi="Arial"/>
                <w:noProof/>
                <w:sz w:val="48"/>
                <w:lang w:bidi="x-none"/>
              </w:rPr>
              <w:t>[Organisation Logo]</w:t>
            </w:r>
          </w:p>
        </w:tc>
      </w:tr>
      <w:tr w:rsidR="00135E5A" w:rsidRPr="000E66F0" w14:paraId="28CF90D5" w14:textId="77777777" w:rsidTr="00B047D9">
        <w:trPr>
          <w:trHeight w:val="1270"/>
        </w:trPr>
        <w:tc>
          <w:tcPr>
            <w:tcW w:w="15920" w:type="dxa"/>
            <w:shd w:val="clear" w:color="auto" w:fill="auto"/>
            <w:vAlign w:val="center"/>
          </w:tcPr>
          <w:p w14:paraId="5940DF9E" w14:textId="77777777" w:rsidR="00135E5A" w:rsidRPr="000E66F0" w:rsidRDefault="00135E5A" w:rsidP="00B047D9">
            <w:pPr>
              <w:pStyle w:val="Heading2"/>
              <w:jc w:val="center"/>
              <w:rPr>
                <w:b w:val="0"/>
                <w:lang w:bidi="x-none"/>
              </w:rPr>
            </w:pPr>
            <w:r w:rsidRPr="00161994">
              <w:rPr>
                <w:rFonts w:ascii="Arial" w:hAnsi="Arial"/>
                <w:noProof/>
                <w:sz w:val="48"/>
                <w:lang w:bidi="x-none"/>
              </w:rPr>
              <w:t>[Organisation Name]</w:t>
            </w:r>
          </w:p>
        </w:tc>
      </w:tr>
      <w:tr w:rsidR="00135E5A" w:rsidRPr="000E66F0" w14:paraId="568E8625" w14:textId="77777777" w:rsidTr="00B047D9">
        <w:trPr>
          <w:trHeight w:val="1979"/>
        </w:trPr>
        <w:tc>
          <w:tcPr>
            <w:tcW w:w="15920" w:type="dxa"/>
            <w:shd w:val="clear" w:color="auto" w:fill="auto"/>
            <w:vAlign w:val="center"/>
          </w:tcPr>
          <w:p w14:paraId="3DF40C74" w14:textId="77777777" w:rsidR="00135E5A" w:rsidRPr="000E66F0" w:rsidRDefault="00135E5A" w:rsidP="00DC38EA">
            <w:pPr>
              <w:pStyle w:val="Header"/>
              <w:ind w:left="159"/>
              <w:jc w:val="center"/>
              <w:rPr>
                <w:lang w:bidi="x-none"/>
              </w:rPr>
            </w:pPr>
            <w:r>
              <w:rPr>
                <w:rFonts w:ascii="Arial" w:hAnsi="Arial"/>
                <w:b/>
                <w:sz w:val="48"/>
                <w:lang w:bidi="x-none"/>
              </w:rPr>
              <w:t xml:space="preserve">T414 – </w:t>
            </w:r>
            <w:r w:rsidRPr="00A75654">
              <w:rPr>
                <w:rFonts w:ascii="Arial" w:hAnsi="Arial"/>
                <w:b/>
                <w:sz w:val="48"/>
                <w:lang w:bidi="x-none"/>
              </w:rPr>
              <w:t xml:space="preserve">The </w:t>
            </w:r>
            <w:r>
              <w:rPr>
                <w:rFonts w:ascii="Arial" w:hAnsi="Arial"/>
                <w:b/>
                <w:sz w:val="48"/>
                <w:lang w:bidi="x-none"/>
              </w:rPr>
              <w:t>Organisational</w:t>
            </w:r>
            <w:r w:rsidRPr="00A75654">
              <w:rPr>
                <w:rFonts w:ascii="Arial" w:hAnsi="Arial"/>
                <w:b/>
                <w:sz w:val="48"/>
                <w:lang w:bidi="x-none"/>
              </w:rPr>
              <w:t xml:space="preserve"> Comparison Tool…</w:t>
            </w:r>
            <w:r w:rsidRPr="00A75654">
              <w:rPr>
                <w:rFonts w:ascii="Arial" w:hAnsi="Arial"/>
                <w:b/>
                <w:sz w:val="48"/>
                <w:lang w:bidi="x-none"/>
              </w:rPr>
              <w:br/>
              <w:t xml:space="preserve">How Do We Compare Against Our </w:t>
            </w:r>
            <w:r>
              <w:rPr>
                <w:rFonts w:ascii="Arial" w:hAnsi="Arial"/>
                <w:b/>
                <w:sz w:val="48"/>
                <w:lang w:bidi="x-none"/>
              </w:rPr>
              <w:t>Competitors</w:t>
            </w:r>
            <w:r w:rsidRPr="00A75654">
              <w:rPr>
                <w:rFonts w:ascii="Arial" w:hAnsi="Arial"/>
                <w:b/>
                <w:sz w:val="48"/>
                <w:lang w:bidi="x-none"/>
              </w:rPr>
              <w:t xml:space="preserve"> &amp; The Market?</w:t>
            </w:r>
          </w:p>
        </w:tc>
      </w:tr>
      <w:tr w:rsidR="00135E5A" w:rsidRPr="000E66F0" w14:paraId="57CCBDF8" w14:textId="77777777" w:rsidTr="00B047D9">
        <w:tc>
          <w:tcPr>
            <w:tcW w:w="15920" w:type="dxa"/>
            <w:shd w:val="clear" w:color="auto" w:fill="auto"/>
            <w:vAlign w:val="center"/>
          </w:tcPr>
          <w:p w14:paraId="34BD28A3" w14:textId="77777777" w:rsidR="00135E5A" w:rsidRPr="000E66F0" w:rsidRDefault="00135E5A" w:rsidP="00A75654">
            <w:pPr>
              <w:pStyle w:val="Header"/>
              <w:jc w:val="center"/>
              <w:outlineLvl w:val="0"/>
              <w:rPr>
                <w:b/>
                <w:i/>
                <w:lang w:bidi="x-none"/>
              </w:rPr>
            </w:pPr>
            <w:r>
              <w:rPr>
                <w:rFonts w:ascii="Arial" w:hAnsi="Arial"/>
                <w:b/>
                <w:sz w:val="36"/>
                <w:szCs w:val="36"/>
                <w:lang w:bidi="x-none"/>
              </w:rPr>
              <w:t>Board Strategic Planning</w:t>
            </w:r>
            <w:r w:rsidRPr="00C512C4">
              <w:rPr>
                <w:rFonts w:ascii="Arial" w:hAnsi="Arial"/>
                <w:b/>
                <w:sz w:val="36"/>
                <w:szCs w:val="36"/>
                <w:lang w:bidi="x-none"/>
              </w:rPr>
              <w:t xml:space="preserve"> Tools</w:t>
            </w:r>
          </w:p>
        </w:tc>
      </w:tr>
    </w:tbl>
    <w:p w14:paraId="64A0BB3E" w14:textId="77777777" w:rsidR="00135E5A" w:rsidRDefault="00135E5A">
      <w:pPr>
        <w:pStyle w:val="Header"/>
        <w:tabs>
          <w:tab w:val="clear" w:pos="4320"/>
          <w:tab w:val="clear" w:pos="8640"/>
        </w:tabs>
        <w:rPr>
          <w:rFonts w:ascii="Arial" w:hAnsi="Arial"/>
        </w:rPr>
        <w:sectPr w:rsidR="00135E5A" w:rsidSect="00E02A6B">
          <w:headerReference w:type="even" r:id="rId7"/>
          <w:headerReference w:type="default" r:id="rId8"/>
          <w:footerReference w:type="even" r:id="rId9"/>
          <w:footerReference w:type="default" r:id="rId10"/>
          <w:headerReference w:type="first" r:id="rId11"/>
          <w:footerReference w:type="first" r:id="rId12"/>
          <w:pgSz w:w="16840" w:h="11907" w:orient="landscape"/>
          <w:pgMar w:top="1134" w:right="567" w:bottom="567" w:left="567" w:header="397" w:footer="212" w:gutter="0"/>
          <w:pgNumType w:start="1"/>
          <w:cols w:space="720"/>
        </w:sectPr>
      </w:pPr>
    </w:p>
    <w:tbl>
      <w:tblPr>
        <w:tblW w:w="4792" w:type="pct"/>
        <w:jc w:val="center"/>
        <w:tblCellMar>
          <w:bottom w:w="170" w:type="dxa"/>
        </w:tblCellMar>
        <w:tblLook w:val="00A0" w:firstRow="1" w:lastRow="0" w:firstColumn="1" w:lastColumn="0" w:noHBand="0" w:noVBand="0"/>
      </w:tblPr>
      <w:tblGrid>
        <w:gridCol w:w="2600"/>
        <w:gridCol w:w="12660"/>
      </w:tblGrid>
      <w:tr w:rsidR="00135E5A" w:rsidRPr="00FB0310" w14:paraId="07582B00" w14:textId="77777777" w:rsidTr="00B047D9">
        <w:trPr>
          <w:jc w:val="center"/>
        </w:trPr>
        <w:tc>
          <w:tcPr>
            <w:tcW w:w="852" w:type="pct"/>
          </w:tcPr>
          <w:p w14:paraId="053C25CC" w14:textId="77777777" w:rsidR="00135E5A" w:rsidRPr="00A75654" w:rsidRDefault="00135E5A" w:rsidP="00B730CC">
            <w:pPr>
              <w:pStyle w:val="Header"/>
              <w:tabs>
                <w:tab w:val="clear" w:pos="4320"/>
                <w:tab w:val="clear" w:pos="8640"/>
              </w:tabs>
              <w:spacing w:line="240" w:lineRule="exact"/>
              <w:rPr>
                <w:rFonts w:ascii="Arial Narrow" w:hAnsi="Arial Narrow" w:cs="Arial"/>
                <w:b/>
                <w:sz w:val="22"/>
                <w:szCs w:val="22"/>
                <w:lang w:bidi="x-none"/>
              </w:rPr>
            </w:pPr>
            <w:r w:rsidRPr="00A75654">
              <w:rPr>
                <w:rFonts w:ascii="Arial Narrow" w:hAnsi="Arial Narrow" w:cs="Arial"/>
                <w:b/>
                <w:sz w:val="22"/>
                <w:szCs w:val="22"/>
                <w:lang w:bidi="x-none"/>
              </w:rPr>
              <w:lastRenderedPageBreak/>
              <w:t>Tool:</w:t>
            </w:r>
          </w:p>
        </w:tc>
        <w:tc>
          <w:tcPr>
            <w:tcW w:w="4148" w:type="pct"/>
          </w:tcPr>
          <w:p w14:paraId="6F82C8A4" w14:textId="77777777" w:rsidR="00135E5A" w:rsidRPr="00A75654" w:rsidRDefault="00135E5A" w:rsidP="00B730CC">
            <w:pPr>
              <w:pStyle w:val="Header"/>
              <w:tabs>
                <w:tab w:val="clear" w:pos="4320"/>
                <w:tab w:val="clear" w:pos="8640"/>
              </w:tabs>
              <w:spacing w:line="240" w:lineRule="exact"/>
              <w:rPr>
                <w:rFonts w:ascii="Arial Narrow" w:hAnsi="Arial Narrow" w:cs="Arial"/>
                <w:sz w:val="22"/>
                <w:szCs w:val="22"/>
                <w:lang w:bidi="x-none"/>
              </w:rPr>
            </w:pPr>
            <w:r w:rsidRPr="00A75654">
              <w:rPr>
                <w:rFonts w:ascii="Arial Narrow" w:hAnsi="Arial Narrow" w:cs="Arial"/>
                <w:sz w:val="22"/>
                <w:szCs w:val="22"/>
                <w:lang w:bidi="x-none"/>
              </w:rPr>
              <w:t xml:space="preserve">This is The </w:t>
            </w:r>
            <w:r>
              <w:rPr>
                <w:rFonts w:ascii="Arial Narrow" w:hAnsi="Arial Narrow" w:cs="Arial"/>
                <w:sz w:val="22"/>
                <w:szCs w:val="22"/>
                <w:lang w:bidi="x-none"/>
              </w:rPr>
              <w:t>Organisational Comparison Tool…How Do We C</w:t>
            </w:r>
            <w:r w:rsidRPr="00A75654">
              <w:rPr>
                <w:rFonts w:ascii="Arial Narrow" w:hAnsi="Arial Narrow" w:cs="Arial"/>
                <w:sz w:val="22"/>
                <w:szCs w:val="22"/>
                <w:lang w:bidi="x-none"/>
              </w:rPr>
              <w:t xml:space="preserve">ompare Against Our </w:t>
            </w:r>
            <w:r>
              <w:rPr>
                <w:rFonts w:ascii="Arial Narrow" w:hAnsi="Arial Narrow" w:cs="Arial"/>
                <w:sz w:val="22"/>
                <w:szCs w:val="22"/>
                <w:lang w:bidi="x-none"/>
              </w:rPr>
              <w:t>Competitors</w:t>
            </w:r>
            <w:r w:rsidRPr="00A75654">
              <w:rPr>
                <w:rFonts w:ascii="Arial Narrow" w:hAnsi="Arial Narrow" w:cs="Arial"/>
                <w:sz w:val="22"/>
                <w:szCs w:val="22"/>
                <w:lang w:bidi="x-none"/>
              </w:rPr>
              <w:t xml:space="preserve"> &amp; The Market</w:t>
            </w:r>
            <w:r>
              <w:rPr>
                <w:rFonts w:ascii="Arial Narrow" w:hAnsi="Arial Narrow" w:cs="Arial"/>
                <w:sz w:val="22"/>
                <w:szCs w:val="22"/>
                <w:lang w:bidi="x-none"/>
              </w:rPr>
              <w:t>?</w:t>
            </w:r>
          </w:p>
        </w:tc>
      </w:tr>
      <w:tr w:rsidR="00135E5A" w:rsidRPr="00FB0310" w14:paraId="1AF2E2FB" w14:textId="77777777" w:rsidTr="00B047D9">
        <w:trPr>
          <w:jc w:val="center"/>
        </w:trPr>
        <w:tc>
          <w:tcPr>
            <w:tcW w:w="852" w:type="pct"/>
          </w:tcPr>
          <w:p w14:paraId="5C76565F" w14:textId="77777777" w:rsidR="00135E5A" w:rsidRPr="00A75654" w:rsidRDefault="00135E5A" w:rsidP="00B730CC">
            <w:pPr>
              <w:pStyle w:val="Header"/>
              <w:tabs>
                <w:tab w:val="clear" w:pos="4320"/>
                <w:tab w:val="clear" w:pos="8640"/>
              </w:tabs>
              <w:spacing w:line="240" w:lineRule="exact"/>
              <w:rPr>
                <w:rFonts w:ascii="Arial Narrow" w:hAnsi="Arial Narrow" w:cs="Arial"/>
                <w:b/>
                <w:sz w:val="22"/>
                <w:szCs w:val="22"/>
                <w:lang w:bidi="x-none"/>
              </w:rPr>
            </w:pPr>
            <w:r w:rsidRPr="00A75654">
              <w:rPr>
                <w:rFonts w:ascii="Arial Narrow" w:hAnsi="Arial Narrow" w:cs="Arial"/>
                <w:b/>
                <w:sz w:val="22"/>
                <w:szCs w:val="22"/>
                <w:lang w:bidi="x-none"/>
              </w:rPr>
              <w:t>Purpose:</w:t>
            </w:r>
          </w:p>
        </w:tc>
        <w:tc>
          <w:tcPr>
            <w:tcW w:w="4148" w:type="pct"/>
          </w:tcPr>
          <w:p w14:paraId="42DC5D44" w14:textId="77777777" w:rsidR="00135E5A" w:rsidRPr="00A75654" w:rsidRDefault="00135E5A" w:rsidP="00B730CC">
            <w:pPr>
              <w:pStyle w:val="Header"/>
              <w:tabs>
                <w:tab w:val="clear" w:pos="4320"/>
                <w:tab w:val="clear" w:pos="8640"/>
              </w:tabs>
              <w:spacing w:line="240" w:lineRule="exact"/>
              <w:rPr>
                <w:rFonts w:ascii="Arial Narrow" w:hAnsi="Arial Narrow" w:cs="Arial"/>
                <w:sz w:val="22"/>
                <w:szCs w:val="22"/>
                <w:highlight w:val="red"/>
                <w:lang w:bidi="x-none"/>
              </w:rPr>
            </w:pPr>
            <w:r w:rsidRPr="00A75654">
              <w:rPr>
                <w:rFonts w:ascii="Arial Narrow" w:hAnsi="Arial Narrow" w:cs="Arial"/>
                <w:sz w:val="22"/>
                <w:szCs w:val="22"/>
              </w:rPr>
              <w:t xml:space="preserve">This Tool can be used by the Board, Chief Executive Officer and/or </w:t>
            </w:r>
            <w:r>
              <w:rPr>
                <w:rFonts w:ascii="Arial Narrow" w:hAnsi="Arial Narrow" w:cs="Arial"/>
                <w:sz w:val="22"/>
                <w:szCs w:val="22"/>
              </w:rPr>
              <w:t>Executive Team/</w:t>
            </w:r>
            <w:r w:rsidRPr="00A75654">
              <w:rPr>
                <w:rFonts w:ascii="Arial Narrow" w:hAnsi="Arial Narrow" w:cs="Arial"/>
                <w:sz w:val="22"/>
                <w:szCs w:val="22"/>
              </w:rPr>
              <w:t xml:space="preserve">Senior Management Team to assess how the organisation compares against its </w:t>
            </w:r>
            <w:r>
              <w:rPr>
                <w:rFonts w:ascii="Arial Narrow" w:hAnsi="Arial Narrow" w:cs="Arial"/>
                <w:sz w:val="22"/>
                <w:szCs w:val="22"/>
              </w:rPr>
              <w:t>competitors</w:t>
            </w:r>
            <w:r w:rsidRPr="00A75654">
              <w:rPr>
                <w:rFonts w:ascii="Arial Narrow" w:hAnsi="Arial Narrow" w:cs="Arial"/>
                <w:sz w:val="22"/>
                <w:szCs w:val="22"/>
              </w:rPr>
              <w:t xml:space="preserve"> and the wider marketplace/industry/sector in which it operates (Purpose).</w:t>
            </w:r>
          </w:p>
        </w:tc>
      </w:tr>
      <w:tr w:rsidR="00135E5A" w:rsidRPr="006E2510" w14:paraId="74E16A55" w14:textId="77777777" w:rsidTr="00B047D9">
        <w:trPr>
          <w:trHeight w:val="1502"/>
          <w:jc w:val="center"/>
        </w:trPr>
        <w:tc>
          <w:tcPr>
            <w:tcW w:w="852" w:type="pct"/>
          </w:tcPr>
          <w:p w14:paraId="72FA7286" w14:textId="77777777" w:rsidR="00135E5A" w:rsidRPr="00A75654" w:rsidRDefault="00135E5A" w:rsidP="00B730CC">
            <w:pPr>
              <w:pStyle w:val="Header"/>
              <w:tabs>
                <w:tab w:val="clear" w:pos="4320"/>
                <w:tab w:val="clear" w:pos="8640"/>
              </w:tabs>
              <w:spacing w:before="20" w:after="80" w:line="240" w:lineRule="exact"/>
              <w:rPr>
                <w:rFonts w:ascii="Arial Narrow" w:hAnsi="Arial Narrow" w:cs="Arial"/>
                <w:b/>
                <w:sz w:val="22"/>
                <w:szCs w:val="22"/>
                <w:lang w:bidi="x-none"/>
              </w:rPr>
            </w:pPr>
            <w:r w:rsidRPr="00A75654">
              <w:rPr>
                <w:rFonts w:ascii="Arial Narrow" w:hAnsi="Arial Narrow" w:cs="Arial"/>
                <w:b/>
                <w:sz w:val="22"/>
                <w:szCs w:val="22"/>
                <w:lang w:bidi="x-none"/>
              </w:rPr>
              <w:t>Instructions:</w:t>
            </w:r>
          </w:p>
        </w:tc>
        <w:tc>
          <w:tcPr>
            <w:tcW w:w="4148" w:type="pct"/>
          </w:tcPr>
          <w:p w14:paraId="0D08797E" w14:textId="77777777" w:rsidR="00135E5A" w:rsidRPr="00A75654" w:rsidRDefault="00135E5A" w:rsidP="00B730CC">
            <w:pPr>
              <w:pStyle w:val="Header"/>
              <w:numPr>
                <w:ilvl w:val="0"/>
                <w:numId w:val="23"/>
              </w:numPr>
              <w:tabs>
                <w:tab w:val="clear" w:pos="4320"/>
                <w:tab w:val="clear" w:pos="8640"/>
              </w:tabs>
              <w:spacing w:before="40" w:after="100" w:line="240" w:lineRule="exact"/>
              <w:ind w:left="1428" w:hanging="1428"/>
              <w:rPr>
                <w:rFonts w:ascii="Arial Narrow" w:hAnsi="Arial Narrow" w:cs="Arial"/>
                <w:sz w:val="22"/>
                <w:szCs w:val="22"/>
              </w:rPr>
            </w:pPr>
            <w:r w:rsidRPr="00A75654">
              <w:rPr>
                <w:rFonts w:ascii="Arial Narrow" w:hAnsi="Arial Narrow" w:cs="Arial"/>
                <w:sz w:val="22"/>
                <w:szCs w:val="22"/>
              </w:rPr>
              <w:t>Check the organisation’s name and logo have been filled in throughout the Tool</w:t>
            </w:r>
            <w:r>
              <w:rPr>
                <w:rFonts w:ascii="Arial Narrow" w:hAnsi="Arial Narrow" w:cs="Arial"/>
                <w:sz w:val="22"/>
                <w:szCs w:val="22"/>
              </w:rPr>
              <w:t>.</w:t>
            </w:r>
          </w:p>
          <w:p w14:paraId="19297F2A" w14:textId="77777777" w:rsidR="00135E5A" w:rsidRDefault="00135E5A" w:rsidP="00B730CC">
            <w:pPr>
              <w:pStyle w:val="Header"/>
              <w:numPr>
                <w:ilvl w:val="0"/>
                <w:numId w:val="23"/>
              </w:numPr>
              <w:tabs>
                <w:tab w:val="clear" w:pos="4320"/>
                <w:tab w:val="clear" w:pos="8640"/>
              </w:tabs>
              <w:spacing w:before="40" w:after="100" w:line="240" w:lineRule="exact"/>
              <w:ind w:left="1428" w:hanging="1428"/>
              <w:rPr>
                <w:rFonts w:ascii="Arial Narrow" w:hAnsi="Arial Narrow" w:cs="Arial"/>
                <w:sz w:val="22"/>
                <w:szCs w:val="22"/>
              </w:rPr>
            </w:pPr>
            <w:r>
              <w:rPr>
                <w:rFonts w:ascii="Arial Narrow" w:hAnsi="Arial Narrow" w:cs="Arial"/>
                <w:sz w:val="22"/>
                <w:szCs w:val="22"/>
              </w:rPr>
              <w:t>Provide the Tool to each person prior to the workshop, meeting or similar such event, with a deadline for the return of the Tool to a nominated person.</w:t>
            </w:r>
          </w:p>
          <w:p w14:paraId="68001E0F" w14:textId="77777777" w:rsidR="00135E5A" w:rsidRDefault="00135E5A" w:rsidP="00B730CC">
            <w:pPr>
              <w:pStyle w:val="Header"/>
              <w:numPr>
                <w:ilvl w:val="0"/>
                <w:numId w:val="23"/>
              </w:numPr>
              <w:tabs>
                <w:tab w:val="clear" w:pos="4320"/>
                <w:tab w:val="clear" w:pos="8640"/>
              </w:tabs>
              <w:spacing w:before="40" w:after="100" w:line="240" w:lineRule="exact"/>
              <w:ind w:left="1428" w:hanging="1428"/>
              <w:rPr>
                <w:rFonts w:ascii="Arial Narrow" w:hAnsi="Arial Narrow" w:cs="Arial"/>
                <w:sz w:val="22"/>
                <w:szCs w:val="22"/>
              </w:rPr>
            </w:pPr>
            <w:r>
              <w:rPr>
                <w:rFonts w:ascii="Arial Narrow" w:hAnsi="Arial Narrow" w:cs="Arial"/>
                <w:sz w:val="22"/>
                <w:szCs w:val="22"/>
              </w:rPr>
              <w:t>Each person should r</w:t>
            </w:r>
            <w:r w:rsidRPr="00A75654">
              <w:rPr>
                <w:rFonts w:ascii="Arial Narrow" w:hAnsi="Arial Narrow" w:cs="Arial"/>
                <w:sz w:val="22"/>
                <w:szCs w:val="22"/>
              </w:rPr>
              <w:t>ev</w:t>
            </w:r>
            <w:r>
              <w:rPr>
                <w:rFonts w:ascii="Arial Narrow" w:hAnsi="Arial Narrow" w:cs="Arial"/>
                <w:sz w:val="22"/>
                <w:szCs w:val="22"/>
              </w:rPr>
              <w:t>iew the example on page 3, then complete the tool. There is no one right answer; the collated answers/positions of each person provide a start point for strategic reflection and discussion, possibly resulting in a strategic decision regarding the organisation. The strategic conversation about where the organisation is really at is what is important.</w:t>
            </w:r>
          </w:p>
          <w:p w14:paraId="678E214E" w14:textId="77777777" w:rsidR="00135E5A" w:rsidRPr="00A75654" w:rsidRDefault="00135E5A" w:rsidP="00B730CC">
            <w:pPr>
              <w:pStyle w:val="Header"/>
              <w:numPr>
                <w:ilvl w:val="0"/>
                <w:numId w:val="23"/>
              </w:numPr>
              <w:tabs>
                <w:tab w:val="clear" w:pos="4320"/>
                <w:tab w:val="clear" w:pos="8640"/>
              </w:tabs>
              <w:spacing w:before="40" w:after="100" w:line="240" w:lineRule="exact"/>
              <w:ind w:left="1428" w:hanging="1428"/>
              <w:rPr>
                <w:rFonts w:ascii="Arial Narrow" w:hAnsi="Arial Narrow" w:cs="Arial"/>
                <w:sz w:val="22"/>
                <w:szCs w:val="22"/>
              </w:rPr>
            </w:pPr>
            <w:r>
              <w:rPr>
                <w:rFonts w:ascii="Arial Narrow" w:hAnsi="Arial Narrow" w:cs="Arial"/>
                <w:sz w:val="22"/>
                <w:szCs w:val="22"/>
              </w:rPr>
              <w:t>Prior to a discussion on the results of the Tool have a nominated person compile the answers into a single document capturing the range of answers provided by each person. This complied document is then provided to each person giving them an overview of the range of answers supplied and further informing the discussion on the results of the Tool.</w:t>
            </w:r>
          </w:p>
          <w:p w14:paraId="52A090D7" w14:textId="77777777" w:rsidR="00135E5A" w:rsidRPr="00A75654" w:rsidRDefault="00135E5A" w:rsidP="00B730CC">
            <w:pPr>
              <w:pStyle w:val="Header"/>
              <w:numPr>
                <w:ilvl w:val="0"/>
                <w:numId w:val="23"/>
              </w:numPr>
              <w:tabs>
                <w:tab w:val="clear" w:pos="4320"/>
                <w:tab w:val="clear" w:pos="8640"/>
              </w:tabs>
              <w:spacing w:before="40" w:after="100" w:line="240" w:lineRule="exact"/>
              <w:ind w:left="1428" w:hanging="1428"/>
              <w:rPr>
                <w:rFonts w:ascii="Arial Narrow" w:hAnsi="Arial Narrow" w:cs="Arial"/>
                <w:sz w:val="22"/>
                <w:szCs w:val="22"/>
                <w:lang w:bidi="x-none"/>
              </w:rPr>
            </w:pPr>
            <w:r w:rsidRPr="00A75654">
              <w:rPr>
                <w:rFonts w:ascii="Arial Narrow" w:hAnsi="Arial Narrow" w:cs="Arial"/>
                <w:sz w:val="22"/>
                <w:szCs w:val="22"/>
              </w:rPr>
              <w:t>This Tool can be used on an annual basis or as needs basis; it is typically used at strategic review or strategic planning workshops</w:t>
            </w:r>
            <w:r>
              <w:rPr>
                <w:rFonts w:ascii="Arial Narrow" w:hAnsi="Arial Narrow" w:cs="Arial"/>
                <w:sz w:val="22"/>
                <w:szCs w:val="22"/>
              </w:rPr>
              <w:t>, meetings</w:t>
            </w:r>
            <w:r w:rsidRPr="00A75654">
              <w:rPr>
                <w:rFonts w:ascii="Arial Narrow" w:hAnsi="Arial Narrow" w:cs="Arial"/>
                <w:sz w:val="22"/>
                <w:szCs w:val="22"/>
              </w:rPr>
              <w:t xml:space="preserve"> or similar such events.</w:t>
            </w:r>
          </w:p>
        </w:tc>
      </w:tr>
      <w:tr w:rsidR="00135E5A" w:rsidRPr="00FB0310" w14:paraId="204F1176" w14:textId="77777777" w:rsidTr="00B047D9">
        <w:trPr>
          <w:trHeight w:val="1844"/>
          <w:jc w:val="center"/>
        </w:trPr>
        <w:tc>
          <w:tcPr>
            <w:tcW w:w="852" w:type="pct"/>
          </w:tcPr>
          <w:p w14:paraId="06B9441B" w14:textId="77777777" w:rsidR="00135E5A" w:rsidRPr="00A75654" w:rsidRDefault="00135E5A" w:rsidP="00B730CC">
            <w:pPr>
              <w:pStyle w:val="Header"/>
              <w:tabs>
                <w:tab w:val="clear" w:pos="4320"/>
                <w:tab w:val="clear" w:pos="8640"/>
              </w:tabs>
              <w:spacing w:before="20" w:after="80" w:line="240" w:lineRule="exact"/>
              <w:rPr>
                <w:rFonts w:ascii="Arial Narrow" w:hAnsi="Arial Narrow" w:cs="Arial"/>
                <w:b/>
                <w:sz w:val="22"/>
                <w:szCs w:val="22"/>
                <w:lang w:bidi="x-none"/>
              </w:rPr>
            </w:pPr>
            <w:r w:rsidRPr="00A75654">
              <w:rPr>
                <w:rFonts w:ascii="Arial Narrow" w:hAnsi="Arial Narrow" w:cs="Arial"/>
                <w:b/>
                <w:sz w:val="22"/>
                <w:szCs w:val="22"/>
                <w:lang w:bidi="x-none"/>
              </w:rPr>
              <w:t>Intellectual Property:</w:t>
            </w:r>
          </w:p>
        </w:tc>
        <w:tc>
          <w:tcPr>
            <w:tcW w:w="4148" w:type="pct"/>
          </w:tcPr>
          <w:p w14:paraId="0C7671CA" w14:textId="77777777" w:rsidR="00135E5A" w:rsidRPr="00A75654" w:rsidRDefault="00135E5A" w:rsidP="00B730CC">
            <w:pPr>
              <w:pStyle w:val="ContentsBody"/>
              <w:spacing w:line="240" w:lineRule="exact"/>
              <w:rPr>
                <w:rFonts w:ascii="Arial Narrow" w:hAnsi="Arial Narrow" w:cs="Arial"/>
                <w:sz w:val="22"/>
                <w:szCs w:val="22"/>
                <w:lang w:bidi="x-none"/>
              </w:rPr>
            </w:pPr>
            <w:r w:rsidRPr="00A75654">
              <w:rPr>
                <w:rFonts w:ascii="Arial Narrow" w:hAnsi="Arial Narrow" w:cs="Arial"/>
                <w:sz w:val="22"/>
                <w:szCs w:val="22"/>
                <w:lang w:bidi="x-none"/>
              </w:rPr>
              <w:t>This document contains the intellectual property of Australian Strategic Services (ASSPL). ASSPL provides you with a non-transferrable, non-exclusive fee-free licence to use this Tool until such time as the licence is terminated by ASSPL by notice.</w:t>
            </w:r>
          </w:p>
          <w:p w14:paraId="36F80BC7" w14:textId="77777777" w:rsidR="00135E5A" w:rsidRPr="00A75654" w:rsidRDefault="00135E5A" w:rsidP="00B730CC">
            <w:pPr>
              <w:pStyle w:val="ContentsBody"/>
              <w:spacing w:line="240" w:lineRule="exact"/>
              <w:rPr>
                <w:rFonts w:ascii="Arial Narrow" w:hAnsi="Arial Narrow" w:cs="Arial"/>
                <w:sz w:val="22"/>
                <w:szCs w:val="22"/>
                <w:lang w:bidi="x-none"/>
              </w:rPr>
            </w:pPr>
          </w:p>
          <w:p w14:paraId="64E8B060" w14:textId="77777777" w:rsidR="00135E5A" w:rsidRPr="00A75654" w:rsidRDefault="00135E5A" w:rsidP="00B730CC">
            <w:pPr>
              <w:pStyle w:val="ContentsBody"/>
              <w:spacing w:line="240" w:lineRule="exact"/>
              <w:rPr>
                <w:rFonts w:ascii="Arial Narrow" w:hAnsi="Arial Narrow" w:cs="Arial"/>
                <w:sz w:val="22"/>
                <w:szCs w:val="22"/>
                <w:lang w:bidi="x-none"/>
              </w:rPr>
            </w:pPr>
            <w:r w:rsidRPr="00A75654">
              <w:rPr>
                <w:rFonts w:ascii="Arial Narrow" w:hAnsi="Arial Narrow" w:cs="Arial"/>
                <w:sz w:val="22"/>
                <w:szCs w:val="22"/>
                <w:lang w:bidi="x-none"/>
              </w:rPr>
              <w:t xml:space="preserve">Your use of this Tool does not imply any transfer of ownership of the intellectual property or enable you, your Board, management, staff, volunteers or members to copy, scan, photocopy, swap, publish, sell, exchange or trade this Tool for any purpose to any other individual, public, private or community organisation, accreditation or auditing organisation, government authority or government department or to post it on an external website accessible to the public other than in the ordinary course of using this document for the Purpose. </w:t>
            </w:r>
          </w:p>
          <w:p w14:paraId="4DC33FF8" w14:textId="77777777" w:rsidR="00135E5A" w:rsidRPr="00A75654" w:rsidRDefault="00135E5A" w:rsidP="00B730CC">
            <w:pPr>
              <w:pStyle w:val="ContentsBody"/>
              <w:spacing w:line="240" w:lineRule="exact"/>
              <w:rPr>
                <w:rFonts w:ascii="Arial Narrow" w:hAnsi="Arial Narrow" w:cs="Arial"/>
                <w:sz w:val="22"/>
                <w:szCs w:val="22"/>
                <w:lang w:bidi="x-none"/>
              </w:rPr>
            </w:pPr>
          </w:p>
          <w:p w14:paraId="5679F8EA" w14:textId="77777777" w:rsidR="00135E5A" w:rsidRPr="00A75654" w:rsidRDefault="00135E5A" w:rsidP="00B730CC">
            <w:pPr>
              <w:pStyle w:val="ContentsBody"/>
              <w:spacing w:line="240" w:lineRule="exact"/>
              <w:ind w:right="454"/>
              <w:rPr>
                <w:rFonts w:ascii="Arial Narrow" w:hAnsi="Arial Narrow" w:cs="Arial"/>
                <w:sz w:val="22"/>
                <w:szCs w:val="22"/>
                <w:lang w:bidi="x-none"/>
              </w:rPr>
            </w:pPr>
            <w:r w:rsidRPr="00A75654">
              <w:rPr>
                <w:rFonts w:ascii="Arial Narrow" w:hAnsi="Arial Narrow" w:cs="Arial"/>
                <w:sz w:val="22"/>
                <w:szCs w:val="22"/>
                <w:lang w:val="en-US" w:bidi="x-none"/>
              </w:rPr>
              <w:t>Please be aware ASSPL will take legal action to protect its intellectual property against individuals and/or organisations using this Tool beyond the scope of the Purpose.</w:t>
            </w:r>
          </w:p>
        </w:tc>
      </w:tr>
      <w:tr w:rsidR="00135E5A" w:rsidRPr="00FB0310" w14:paraId="7AFBEAA7" w14:textId="77777777" w:rsidTr="00B047D9">
        <w:trPr>
          <w:jc w:val="center"/>
        </w:trPr>
        <w:tc>
          <w:tcPr>
            <w:tcW w:w="852" w:type="pct"/>
          </w:tcPr>
          <w:p w14:paraId="145D974A" w14:textId="77777777" w:rsidR="00135E5A" w:rsidRPr="00A75654" w:rsidRDefault="00135E5A" w:rsidP="00B730CC">
            <w:pPr>
              <w:pStyle w:val="Header"/>
              <w:tabs>
                <w:tab w:val="clear" w:pos="4320"/>
                <w:tab w:val="clear" w:pos="8640"/>
              </w:tabs>
              <w:spacing w:before="20" w:after="80" w:line="240" w:lineRule="exact"/>
              <w:rPr>
                <w:rFonts w:ascii="Arial Narrow" w:hAnsi="Arial Narrow" w:cs="Arial"/>
                <w:b/>
                <w:sz w:val="22"/>
                <w:szCs w:val="22"/>
                <w:lang w:bidi="x-none"/>
              </w:rPr>
            </w:pPr>
            <w:r w:rsidRPr="00A75654">
              <w:rPr>
                <w:rFonts w:ascii="Arial Narrow" w:hAnsi="Arial Narrow" w:cs="Arial"/>
                <w:b/>
                <w:sz w:val="22"/>
                <w:szCs w:val="22"/>
                <w:lang w:bidi="x-none"/>
              </w:rPr>
              <w:t>Further Information:</w:t>
            </w:r>
          </w:p>
        </w:tc>
        <w:tc>
          <w:tcPr>
            <w:tcW w:w="4148" w:type="pct"/>
          </w:tcPr>
          <w:p w14:paraId="6581A6EE" w14:textId="77777777" w:rsidR="00135E5A" w:rsidRPr="00A75654" w:rsidRDefault="00135E5A" w:rsidP="00B730CC">
            <w:pPr>
              <w:pStyle w:val="Header"/>
              <w:tabs>
                <w:tab w:val="clear" w:pos="4320"/>
                <w:tab w:val="clear" w:pos="8640"/>
              </w:tabs>
              <w:spacing w:line="240" w:lineRule="exact"/>
              <w:rPr>
                <w:rFonts w:ascii="Arial Narrow" w:eastAsia="Cambria" w:hAnsi="Arial Narrow" w:cs="Arial"/>
                <w:sz w:val="22"/>
                <w:szCs w:val="22"/>
                <w:lang w:bidi="x-none"/>
              </w:rPr>
            </w:pPr>
            <w:r w:rsidRPr="00A75654">
              <w:rPr>
                <w:rFonts w:ascii="Arial Narrow" w:hAnsi="Arial Narrow" w:cs="Arial"/>
                <w:sz w:val="22"/>
                <w:szCs w:val="22"/>
                <w:lang w:bidi="x-none"/>
              </w:rPr>
              <w:t>Michael Goldsworthy</w:t>
            </w:r>
            <w:r w:rsidRPr="00A75654">
              <w:rPr>
                <w:rFonts w:ascii="Arial Narrow" w:hAnsi="Arial Narrow" w:cs="Arial"/>
                <w:sz w:val="22"/>
                <w:szCs w:val="22"/>
                <w:lang w:bidi="x-none"/>
              </w:rPr>
              <w:br/>
              <w:t>Principal Consultant</w:t>
            </w:r>
            <w:r w:rsidRPr="00A75654">
              <w:rPr>
                <w:rFonts w:ascii="Arial Narrow" w:hAnsi="Arial Narrow" w:cs="Arial"/>
                <w:sz w:val="22"/>
                <w:szCs w:val="22"/>
                <w:lang w:bidi="x-none"/>
              </w:rPr>
              <w:br/>
              <w:t>Australian Strategic Services Pty Ltd</w:t>
            </w:r>
            <w:r w:rsidRPr="00A75654">
              <w:rPr>
                <w:rFonts w:ascii="Arial Narrow" w:hAnsi="Arial Narrow" w:cs="Arial"/>
                <w:sz w:val="22"/>
                <w:szCs w:val="22"/>
                <w:lang w:bidi="x-none"/>
              </w:rPr>
              <w:br/>
              <w:t>Tel: 03 5429 6331</w:t>
            </w:r>
            <w:r w:rsidRPr="00A75654">
              <w:rPr>
                <w:rFonts w:ascii="Arial Narrow" w:hAnsi="Arial Narrow" w:cs="Arial"/>
                <w:sz w:val="22"/>
                <w:szCs w:val="22"/>
                <w:lang w:bidi="x-none"/>
              </w:rPr>
              <w:br/>
              <w:t>Mob: 0418 130 581</w:t>
            </w:r>
            <w:r w:rsidRPr="00A75654">
              <w:rPr>
                <w:rFonts w:ascii="Arial Narrow" w:hAnsi="Arial Narrow" w:cs="Arial"/>
                <w:sz w:val="22"/>
                <w:szCs w:val="22"/>
                <w:lang w:bidi="x-none"/>
              </w:rPr>
              <w:br/>
            </w:r>
            <w:r w:rsidRPr="00A75654">
              <w:rPr>
                <w:rFonts w:ascii="Arial Narrow" w:eastAsia="Cambria" w:hAnsi="Arial Narrow" w:cs="Arial"/>
                <w:sz w:val="22"/>
                <w:szCs w:val="22"/>
                <w:lang w:bidi="x-none"/>
              </w:rPr>
              <w:t xml:space="preserve">Email: </w:t>
            </w:r>
            <w:hyperlink r:id="rId13" w:history="1">
              <w:r w:rsidRPr="00A75654">
                <w:rPr>
                  <w:rStyle w:val="Hyperlink"/>
                  <w:rFonts w:ascii="Arial Narrow" w:eastAsia="Cambria" w:hAnsi="Arial Narrow" w:cs="Arial"/>
                  <w:sz w:val="22"/>
                  <w:szCs w:val="22"/>
                  <w:lang w:bidi="x-none"/>
                </w:rPr>
                <w:t>office@asspl.com.au</w:t>
              </w:r>
            </w:hyperlink>
            <w:r w:rsidRPr="00A75654">
              <w:rPr>
                <w:rFonts w:ascii="Arial Narrow" w:eastAsia="Cambria" w:hAnsi="Arial Narrow" w:cs="Arial"/>
                <w:sz w:val="22"/>
                <w:szCs w:val="22"/>
                <w:lang w:bidi="x-none"/>
              </w:rPr>
              <w:t xml:space="preserve">  Web: </w:t>
            </w:r>
            <w:hyperlink r:id="rId14" w:history="1">
              <w:r w:rsidRPr="00A75654">
                <w:rPr>
                  <w:rStyle w:val="Hyperlink"/>
                  <w:rFonts w:ascii="Arial Narrow" w:eastAsia="Cambria" w:hAnsi="Arial Narrow" w:cs="Arial"/>
                  <w:sz w:val="22"/>
                  <w:szCs w:val="22"/>
                  <w:lang w:bidi="x-none"/>
                </w:rPr>
                <w:t>www.asspl.com.au</w:t>
              </w:r>
            </w:hyperlink>
          </w:p>
          <w:p w14:paraId="39EDE961" w14:textId="77777777" w:rsidR="00135E5A" w:rsidRPr="00A75654" w:rsidRDefault="00135E5A" w:rsidP="00B730CC">
            <w:pPr>
              <w:pStyle w:val="Header"/>
              <w:tabs>
                <w:tab w:val="clear" w:pos="4320"/>
                <w:tab w:val="clear" w:pos="8640"/>
              </w:tabs>
              <w:spacing w:line="240" w:lineRule="exact"/>
              <w:rPr>
                <w:rFonts w:ascii="Arial Narrow" w:eastAsia="Cambria" w:hAnsi="Arial Narrow" w:cs="Arial"/>
                <w:sz w:val="22"/>
                <w:szCs w:val="22"/>
                <w:lang w:bidi="x-none"/>
              </w:rPr>
            </w:pPr>
          </w:p>
          <w:p w14:paraId="771EFDCF" w14:textId="77777777" w:rsidR="00135E5A" w:rsidRPr="00A75654" w:rsidRDefault="00135E5A" w:rsidP="00B730CC">
            <w:pPr>
              <w:pStyle w:val="Header"/>
              <w:tabs>
                <w:tab w:val="clear" w:pos="4320"/>
                <w:tab w:val="clear" w:pos="8640"/>
              </w:tabs>
              <w:spacing w:line="240" w:lineRule="exact"/>
              <w:rPr>
                <w:rFonts w:ascii="Arial Narrow" w:hAnsi="Arial Narrow" w:cs="Arial"/>
                <w:sz w:val="22"/>
                <w:szCs w:val="22"/>
                <w:lang w:bidi="x-none"/>
              </w:rPr>
            </w:pPr>
            <w:r w:rsidRPr="00A75654">
              <w:rPr>
                <w:rFonts w:ascii="Arial Narrow" w:hAnsi="Arial Narrow" w:cs="Arial"/>
                <w:sz w:val="22"/>
                <w:szCs w:val="22"/>
              </w:rPr>
              <w:t xml:space="preserve">Additional tools and resources to assist your Board, Chief Executive Officer or senior managers are available on the resources section of the Better Boards Australasia website </w:t>
            </w:r>
            <w:hyperlink r:id="rId15" w:history="1">
              <w:r w:rsidRPr="00A75654">
                <w:rPr>
                  <w:rStyle w:val="Hyperlink"/>
                  <w:rFonts w:ascii="Arial Narrow" w:eastAsia="Cambria" w:hAnsi="Arial Narrow" w:cs="Arial"/>
                  <w:sz w:val="22"/>
                  <w:szCs w:val="22"/>
                  <w:lang w:bidi="x-none"/>
                </w:rPr>
                <w:t>http://resources.betterboards.net/</w:t>
              </w:r>
            </w:hyperlink>
            <w:r w:rsidRPr="00A75654">
              <w:rPr>
                <w:rStyle w:val="Hyperlink"/>
                <w:rFonts w:ascii="Arial Narrow" w:eastAsia="Cambria" w:hAnsi="Arial Narrow" w:cs="Arial"/>
                <w:sz w:val="22"/>
                <w:szCs w:val="22"/>
                <w:lang w:bidi="x-none"/>
              </w:rPr>
              <w:t>.</w:t>
            </w:r>
          </w:p>
        </w:tc>
      </w:tr>
    </w:tbl>
    <w:p w14:paraId="2D65FDA2" w14:textId="77777777" w:rsidR="00135E5A" w:rsidRDefault="00135E5A" w:rsidP="00B730CC">
      <w:pPr>
        <w:spacing w:line="240" w:lineRule="exact"/>
        <w:sectPr w:rsidR="00135E5A" w:rsidSect="002D3899">
          <w:headerReference w:type="default" r:id="rId16"/>
          <w:footerReference w:type="default" r:id="rId17"/>
          <w:footerReference w:type="first" r:id="rId18"/>
          <w:pgSz w:w="16840" w:h="11907" w:orient="landscape"/>
          <w:pgMar w:top="1134" w:right="567" w:bottom="567" w:left="567" w:header="397" w:footer="314" w:gutter="0"/>
          <w:pgNumType w:start="2"/>
          <w:cols w:space="72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2"/>
        <w:gridCol w:w="1247"/>
        <w:gridCol w:w="1247"/>
        <w:gridCol w:w="1247"/>
        <w:gridCol w:w="1247"/>
        <w:gridCol w:w="1247"/>
      </w:tblGrid>
      <w:tr w:rsidR="00135E5A" w14:paraId="79269AF1" w14:textId="77777777" w:rsidTr="00E221ED">
        <w:trPr>
          <w:cantSplit/>
          <w:trHeight w:hRule="exact" w:val="2353"/>
        </w:trPr>
        <w:tc>
          <w:tcPr>
            <w:tcW w:w="9182" w:type="dxa"/>
            <w:shd w:val="clear" w:color="auto" w:fill="auto"/>
          </w:tcPr>
          <w:p w14:paraId="3CBFF828" w14:textId="77777777" w:rsidR="00135E5A" w:rsidRPr="00A75654" w:rsidRDefault="00135E5A" w:rsidP="00B730CC">
            <w:pPr>
              <w:spacing w:line="240" w:lineRule="exact"/>
              <w:rPr>
                <w:rFonts w:ascii="Arial Narrow" w:hAnsi="Arial Narrow"/>
                <w:b/>
                <w:sz w:val="22"/>
                <w:szCs w:val="22"/>
              </w:rPr>
            </w:pPr>
            <w:r w:rsidRPr="00665121">
              <w:rPr>
                <w:rFonts w:ascii="Arial Narrow" w:hAnsi="Arial Narrow"/>
                <w:b/>
                <w:color w:val="FF0000"/>
                <w:sz w:val="22"/>
                <w:szCs w:val="22"/>
              </w:rPr>
              <w:t>Differentiator One: Organisational Platform</w:t>
            </w:r>
            <w:r w:rsidRPr="00A75654">
              <w:rPr>
                <w:rFonts w:ascii="Arial Narrow" w:hAnsi="Arial Narrow"/>
                <w:b/>
                <w:sz w:val="22"/>
                <w:szCs w:val="22"/>
              </w:rPr>
              <w:br/>
            </w:r>
            <w:r>
              <w:rPr>
                <w:rFonts w:ascii="Arial Narrow" w:hAnsi="Arial Narrow"/>
                <w:b/>
                <w:i/>
                <w:sz w:val="22"/>
                <w:szCs w:val="22"/>
              </w:rPr>
              <w:t>Compared to our competitors, do we have a distinctive organisational platform as evidenced by:</w:t>
            </w:r>
          </w:p>
          <w:p w14:paraId="2B9FFB3D" w14:textId="77777777" w:rsidR="00135E5A" w:rsidRPr="00600876" w:rsidRDefault="00135E5A" w:rsidP="00B730CC">
            <w:pPr>
              <w:numPr>
                <w:ilvl w:val="0"/>
                <w:numId w:val="25"/>
              </w:numPr>
              <w:spacing w:line="240" w:lineRule="exact"/>
              <w:rPr>
                <w:rFonts w:ascii="Arial Narrow" w:hAnsi="Arial Narrow"/>
                <w:sz w:val="22"/>
                <w:szCs w:val="22"/>
                <w:lang w:val="en-GB"/>
              </w:rPr>
            </w:pPr>
            <w:r w:rsidRPr="00600876">
              <w:rPr>
                <w:rFonts w:ascii="Arial Narrow" w:hAnsi="Arial Narrow"/>
                <w:sz w:val="22"/>
                <w:szCs w:val="22"/>
                <w:lang w:val="en-GB"/>
              </w:rPr>
              <w:t>truly distinctive vision, mission, values, core business and philosophical statements, or similar statements, which are aligned and provide a unique and in</w:t>
            </w:r>
            <w:r>
              <w:rPr>
                <w:rFonts w:ascii="Arial Narrow" w:hAnsi="Arial Narrow"/>
                <w:sz w:val="22"/>
                <w:szCs w:val="22"/>
                <w:lang w:val="en-GB"/>
              </w:rPr>
              <w:t>spiring organisational platform</w:t>
            </w:r>
          </w:p>
          <w:p w14:paraId="33760B6F" w14:textId="77777777" w:rsidR="00135E5A" w:rsidRPr="00600876" w:rsidRDefault="00135E5A" w:rsidP="00B730CC">
            <w:pPr>
              <w:numPr>
                <w:ilvl w:val="0"/>
                <w:numId w:val="25"/>
              </w:numPr>
              <w:spacing w:line="240" w:lineRule="exact"/>
              <w:rPr>
                <w:rFonts w:ascii="Arial Narrow" w:hAnsi="Arial Narrow"/>
                <w:sz w:val="22"/>
                <w:szCs w:val="22"/>
                <w:lang w:val="en-GB"/>
              </w:rPr>
            </w:pPr>
            <w:r w:rsidRPr="00600876">
              <w:rPr>
                <w:rFonts w:ascii="Arial Narrow" w:hAnsi="Arial Narrow"/>
                <w:sz w:val="22"/>
                <w:szCs w:val="22"/>
                <w:lang w:val="en-GB"/>
              </w:rPr>
              <w:t xml:space="preserve">the philosophical statement, its principles and associated elements which are extensively documented, acting as a framework for professional development of the board, </w:t>
            </w:r>
            <w:r>
              <w:rPr>
                <w:rFonts w:ascii="Arial Narrow" w:hAnsi="Arial Narrow"/>
                <w:sz w:val="22"/>
                <w:szCs w:val="22"/>
                <w:lang w:val="en-GB"/>
              </w:rPr>
              <w:t xml:space="preserve">chief executive officer, </w:t>
            </w:r>
            <w:r w:rsidRPr="00600876">
              <w:rPr>
                <w:rFonts w:ascii="Arial Narrow" w:hAnsi="Arial Narrow"/>
                <w:sz w:val="22"/>
                <w:szCs w:val="22"/>
                <w:lang w:val="en-GB"/>
              </w:rPr>
              <w:t>executives</w:t>
            </w:r>
            <w:r>
              <w:rPr>
                <w:rFonts w:ascii="Arial Narrow" w:hAnsi="Arial Narrow"/>
                <w:sz w:val="22"/>
                <w:szCs w:val="22"/>
                <w:lang w:val="en-GB"/>
              </w:rPr>
              <w:t>/senior management team</w:t>
            </w:r>
            <w:r w:rsidRPr="00600876">
              <w:rPr>
                <w:rFonts w:ascii="Arial Narrow" w:hAnsi="Arial Narrow"/>
                <w:sz w:val="22"/>
                <w:szCs w:val="22"/>
                <w:lang w:val="en-GB"/>
              </w:rPr>
              <w:t>, staff and volunteers, a guide for individual, team and organisa</w:t>
            </w:r>
            <w:r>
              <w:rPr>
                <w:rFonts w:ascii="Arial Narrow" w:hAnsi="Arial Narrow"/>
                <w:sz w:val="22"/>
                <w:szCs w:val="22"/>
                <w:lang w:val="en-GB"/>
              </w:rPr>
              <w:t>tional attitudes and behaviours</w:t>
            </w:r>
          </w:p>
          <w:p w14:paraId="52A1649C" w14:textId="77777777" w:rsidR="00135E5A" w:rsidRPr="00A75654" w:rsidRDefault="00135E5A" w:rsidP="00B730CC">
            <w:pPr>
              <w:numPr>
                <w:ilvl w:val="0"/>
                <w:numId w:val="25"/>
              </w:numPr>
              <w:spacing w:line="240" w:lineRule="exact"/>
              <w:rPr>
                <w:rFonts w:ascii="Arial Narrow" w:hAnsi="Arial Narrow"/>
                <w:sz w:val="22"/>
                <w:szCs w:val="22"/>
              </w:rPr>
            </w:pPr>
            <w:r>
              <w:rPr>
                <w:rFonts w:ascii="Arial Narrow" w:hAnsi="Arial Narrow"/>
                <w:sz w:val="22"/>
                <w:szCs w:val="22"/>
              </w:rPr>
              <w:t>the use of our organisational platform as the basis of our current or emerging/future business model?</w:t>
            </w:r>
          </w:p>
        </w:tc>
        <w:tc>
          <w:tcPr>
            <w:tcW w:w="1247" w:type="dxa"/>
          </w:tcPr>
          <w:p w14:paraId="149D92DC" w14:textId="77777777" w:rsidR="00135E5A" w:rsidRDefault="00135E5A" w:rsidP="00B730CC">
            <w:pPr>
              <w:spacing w:line="240" w:lineRule="exact"/>
              <w:jc w:val="center"/>
              <w:rPr>
                <w:rFonts w:ascii="Arial Narrow" w:hAnsi="Arial Narrow"/>
                <w:b/>
                <w:sz w:val="18"/>
                <w:szCs w:val="22"/>
              </w:rPr>
            </w:pPr>
          </w:p>
          <w:p w14:paraId="7C17C1C2"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36712664" w14:textId="77777777" w:rsidR="00135E5A" w:rsidRDefault="00135E5A" w:rsidP="00B730CC">
            <w:pPr>
              <w:spacing w:line="240" w:lineRule="exact"/>
              <w:jc w:val="center"/>
              <w:rPr>
                <w:rFonts w:ascii="Arial Narrow" w:hAnsi="Arial Narrow"/>
                <w:b/>
                <w:sz w:val="18"/>
                <w:szCs w:val="22"/>
              </w:rPr>
            </w:pPr>
          </w:p>
          <w:p w14:paraId="2DDA87FF" w14:textId="77777777" w:rsidR="00135E5A" w:rsidRDefault="00135E5A" w:rsidP="00B730CC">
            <w:pPr>
              <w:spacing w:line="240" w:lineRule="exact"/>
              <w:jc w:val="center"/>
              <w:rPr>
                <w:rFonts w:ascii="Arial Narrow" w:hAnsi="Arial Narrow"/>
                <w:sz w:val="14"/>
                <w:szCs w:val="14"/>
              </w:rPr>
            </w:pPr>
          </w:p>
          <w:p w14:paraId="33A007EC" w14:textId="77777777" w:rsidR="00135E5A" w:rsidRPr="00F125DF" w:rsidRDefault="00135E5A" w:rsidP="00B730CC">
            <w:pPr>
              <w:tabs>
                <w:tab w:val="left" w:pos="521"/>
                <w:tab w:val="center" w:pos="614"/>
              </w:tabs>
              <w:spacing w:line="240" w:lineRule="exact"/>
              <w:jc w:val="center"/>
              <w:rPr>
                <w:rFonts w:ascii="Arial Narrow" w:hAnsi="Arial Narrow"/>
                <w:sz w:val="32"/>
                <w:szCs w:val="3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1D5CAAC0" w14:textId="77777777" w:rsidR="00135E5A" w:rsidRDefault="00135E5A" w:rsidP="00B730CC">
            <w:pPr>
              <w:spacing w:line="240" w:lineRule="exact"/>
              <w:jc w:val="center"/>
              <w:rPr>
                <w:rFonts w:ascii="Arial Narrow" w:hAnsi="Arial Narrow"/>
                <w:b/>
                <w:sz w:val="18"/>
                <w:szCs w:val="22"/>
              </w:rPr>
            </w:pPr>
          </w:p>
          <w:p w14:paraId="070F3C34"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6E85500F" w14:textId="77777777" w:rsidR="00135E5A" w:rsidRDefault="00135E5A" w:rsidP="00B730CC">
            <w:pPr>
              <w:spacing w:line="240" w:lineRule="exact"/>
              <w:jc w:val="center"/>
              <w:rPr>
                <w:rFonts w:ascii="Arial Narrow" w:hAnsi="Arial Narrow"/>
                <w:b/>
                <w:sz w:val="18"/>
                <w:szCs w:val="22"/>
              </w:rPr>
            </w:pPr>
          </w:p>
          <w:p w14:paraId="0B5D3FFF" w14:textId="77777777" w:rsidR="00135E5A" w:rsidRDefault="00135E5A" w:rsidP="00B730CC">
            <w:pPr>
              <w:spacing w:line="240" w:lineRule="exact"/>
              <w:jc w:val="center"/>
              <w:rPr>
                <w:rFonts w:ascii="Arial Narrow" w:hAnsi="Arial Narrow"/>
                <w:sz w:val="14"/>
                <w:szCs w:val="14"/>
              </w:rPr>
            </w:pPr>
          </w:p>
          <w:p w14:paraId="136CC68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4F08AE96" w14:textId="77777777" w:rsidR="00135E5A" w:rsidRDefault="00135E5A" w:rsidP="00B730CC">
            <w:pPr>
              <w:spacing w:line="240" w:lineRule="exact"/>
              <w:jc w:val="center"/>
              <w:rPr>
                <w:rFonts w:ascii="Arial Narrow" w:hAnsi="Arial Narrow"/>
                <w:b/>
                <w:sz w:val="18"/>
                <w:szCs w:val="22"/>
              </w:rPr>
            </w:pPr>
          </w:p>
          <w:p w14:paraId="1B1E9B4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00375354" w14:textId="77777777" w:rsidR="00135E5A" w:rsidRDefault="00135E5A" w:rsidP="00B730CC">
            <w:pPr>
              <w:spacing w:line="240" w:lineRule="exact"/>
              <w:jc w:val="center"/>
              <w:rPr>
                <w:rFonts w:ascii="Arial Narrow" w:hAnsi="Arial Narrow"/>
                <w:b/>
                <w:sz w:val="18"/>
                <w:szCs w:val="22"/>
              </w:rPr>
            </w:pPr>
          </w:p>
          <w:p w14:paraId="658465E6" w14:textId="77777777" w:rsidR="00135E5A" w:rsidRDefault="00135E5A" w:rsidP="00B730CC">
            <w:pPr>
              <w:spacing w:line="240" w:lineRule="exact"/>
              <w:jc w:val="center"/>
              <w:rPr>
                <w:rFonts w:ascii="Arial Narrow" w:hAnsi="Arial Narrow"/>
                <w:sz w:val="14"/>
                <w:szCs w:val="14"/>
              </w:rPr>
            </w:pPr>
          </w:p>
          <w:p w14:paraId="23462517" w14:textId="77777777" w:rsidR="00135E5A" w:rsidRPr="005A54AE" w:rsidRDefault="00135E5A" w:rsidP="00B730CC">
            <w:pPr>
              <w:spacing w:line="240" w:lineRule="exact"/>
              <w:jc w:val="center"/>
              <w:rPr>
                <w:b/>
              </w:rPr>
            </w:pPr>
            <w:r w:rsidRPr="0019174A">
              <w:rPr>
                <w:rFonts w:ascii="Arial Narrow" w:hAnsi="Arial Narrow"/>
                <w:sz w:val="32"/>
                <w:szCs w:val="32"/>
                <w:highlight w:val="red"/>
              </w:rPr>
              <w:fldChar w:fldCharType="begin">
                <w:ffData>
                  <w:name w:val="Check4"/>
                  <w:enabled/>
                  <w:calcOnExit w:val="0"/>
                  <w:checkBox>
                    <w:sizeAuto/>
                    <w:default w:val="0"/>
                  </w:checkBox>
                </w:ffData>
              </w:fldChar>
            </w:r>
            <w:r w:rsidRPr="0019174A">
              <w:rPr>
                <w:rFonts w:ascii="Arial Narrow" w:hAnsi="Arial Narrow"/>
                <w:sz w:val="32"/>
                <w:szCs w:val="32"/>
                <w:highlight w:val="red"/>
              </w:rPr>
              <w:instrText xml:space="preserve"> FORMCHECKBOX </w:instrText>
            </w:r>
            <w:r w:rsidR="00173A3A">
              <w:rPr>
                <w:rFonts w:ascii="Arial Narrow" w:hAnsi="Arial Narrow"/>
                <w:sz w:val="32"/>
                <w:szCs w:val="32"/>
                <w:highlight w:val="red"/>
              </w:rPr>
            </w:r>
            <w:r w:rsidR="00173A3A">
              <w:rPr>
                <w:rFonts w:ascii="Arial Narrow" w:hAnsi="Arial Narrow"/>
                <w:sz w:val="32"/>
                <w:szCs w:val="32"/>
                <w:highlight w:val="red"/>
              </w:rPr>
              <w:fldChar w:fldCharType="separate"/>
            </w:r>
            <w:r w:rsidRPr="0019174A">
              <w:rPr>
                <w:rFonts w:ascii="Arial Narrow" w:hAnsi="Arial Narrow"/>
                <w:sz w:val="32"/>
                <w:szCs w:val="32"/>
                <w:highlight w:val="red"/>
              </w:rPr>
              <w:fldChar w:fldCharType="end"/>
            </w:r>
          </w:p>
        </w:tc>
        <w:tc>
          <w:tcPr>
            <w:tcW w:w="1247" w:type="dxa"/>
            <w:shd w:val="clear" w:color="auto" w:fill="auto"/>
          </w:tcPr>
          <w:p w14:paraId="5509A0DF" w14:textId="77777777" w:rsidR="00135E5A" w:rsidRDefault="00135E5A" w:rsidP="00B730CC">
            <w:pPr>
              <w:spacing w:line="240" w:lineRule="exact"/>
              <w:jc w:val="center"/>
              <w:rPr>
                <w:rFonts w:ascii="Arial Narrow" w:hAnsi="Arial Narrow"/>
                <w:b/>
                <w:sz w:val="18"/>
                <w:szCs w:val="22"/>
              </w:rPr>
            </w:pPr>
          </w:p>
          <w:p w14:paraId="6D6D69B8"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197DA877" w14:textId="77777777" w:rsidR="00135E5A" w:rsidRDefault="00135E5A" w:rsidP="00B730CC">
            <w:pPr>
              <w:spacing w:line="240" w:lineRule="exact"/>
              <w:jc w:val="center"/>
              <w:rPr>
                <w:rFonts w:ascii="Arial Narrow" w:hAnsi="Arial Narrow"/>
                <w:b/>
                <w:sz w:val="18"/>
                <w:szCs w:val="22"/>
              </w:rPr>
            </w:pPr>
          </w:p>
          <w:p w14:paraId="04B49103" w14:textId="77777777" w:rsidR="00135E5A" w:rsidRDefault="00135E5A" w:rsidP="00B730CC">
            <w:pPr>
              <w:spacing w:line="240" w:lineRule="exact"/>
              <w:jc w:val="center"/>
              <w:rPr>
                <w:rFonts w:ascii="Arial Narrow" w:hAnsi="Arial Narrow"/>
                <w:sz w:val="14"/>
                <w:szCs w:val="14"/>
              </w:rPr>
            </w:pPr>
          </w:p>
          <w:p w14:paraId="1E2BC0E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0F94738E" w14:textId="77777777" w:rsidR="00135E5A" w:rsidRDefault="00135E5A" w:rsidP="00B730CC">
            <w:pPr>
              <w:spacing w:line="240" w:lineRule="exact"/>
              <w:jc w:val="center"/>
              <w:rPr>
                <w:rFonts w:ascii="Arial Narrow" w:hAnsi="Arial Narrow"/>
                <w:b/>
                <w:sz w:val="18"/>
                <w:szCs w:val="22"/>
              </w:rPr>
            </w:pPr>
          </w:p>
          <w:p w14:paraId="4D21B7F2"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219AA2F2" w14:textId="77777777" w:rsidR="00135E5A" w:rsidRDefault="00135E5A" w:rsidP="00B730CC">
            <w:pPr>
              <w:spacing w:line="240" w:lineRule="exact"/>
              <w:jc w:val="center"/>
              <w:rPr>
                <w:rFonts w:ascii="Arial Narrow" w:hAnsi="Arial Narrow"/>
                <w:b/>
                <w:sz w:val="18"/>
                <w:szCs w:val="22"/>
              </w:rPr>
            </w:pPr>
          </w:p>
          <w:p w14:paraId="4469E432" w14:textId="77777777" w:rsidR="00135E5A" w:rsidRDefault="00135E5A" w:rsidP="00B730CC">
            <w:pPr>
              <w:spacing w:line="240" w:lineRule="exact"/>
              <w:jc w:val="center"/>
              <w:rPr>
                <w:rFonts w:ascii="Arial Narrow" w:hAnsi="Arial Narrow"/>
                <w:sz w:val="14"/>
                <w:szCs w:val="14"/>
              </w:rPr>
            </w:pPr>
          </w:p>
          <w:p w14:paraId="2D643A8A"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5FA72B55" w14:textId="77777777" w:rsidTr="00E221ED">
        <w:trPr>
          <w:cantSplit/>
          <w:trHeight w:hRule="exact" w:val="2353"/>
        </w:trPr>
        <w:tc>
          <w:tcPr>
            <w:tcW w:w="9182" w:type="dxa"/>
            <w:shd w:val="clear" w:color="auto" w:fill="auto"/>
          </w:tcPr>
          <w:p w14:paraId="59131572" w14:textId="77777777" w:rsidR="00135E5A" w:rsidRPr="00A75654" w:rsidRDefault="00135E5A" w:rsidP="00B730CC">
            <w:pPr>
              <w:spacing w:line="240" w:lineRule="exact"/>
              <w:rPr>
                <w:rFonts w:ascii="Arial Narrow" w:hAnsi="Arial Narrow"/>
                <w:b/>
                <w:sz w:val="22"/>
                <w:szCs w:val="22"/>
              </w:rPr>
            </w:pPr>
            <w:r w:rsidRPr="00665121">
              <w:rPr>
                <w:rFonts w:ascii="Arial Narrow" w:hAnsi="Arial Narrow"/>
                <w:b/>
                <w:color w:val="FF0000"/>
                <w:sz w:val="22"/>
                <w:szCs w:val="22"/>
              </w:rPr>
              <w:t>Differentiator Two:</w:t>
            </w:r>
            <w:r>
              <w:rPr>
                <w:rFonts w:ascii="Arial Narrow" w:hAnsi="Arial Narrow"/>
                <w:b/>
                <w:color w:val="FF0000"/>
                <w:sz w:val="22"/>
                <w:szCs w:val="22"/>
              </w:rPr>
              <w:t xml:space="preserve"> Unique Business Model</w:t>
            </w:r>
            <w:r w:rsidRPr="00A75654">
              <w:rPr>
                <w:rFonts w:ascii="Arial Narrow" w:hAnsi="Arial Narrow"/>
                <w:b/>
                <w:sz w:val="22"/>
                <w:szCs w:val="22"/>
              </w:rPr>
              <w:br/>
            </w:r>
            <w:r w:rsidRPr="001E17FA">
              <w:rPr>
                <w:rFonts w:ascii="Arial Narrow" w:hAnsi="Arial Narrow"/>
                <w:b/>
                <w:i/>
                <w:sz w:val="22"/>
                <w:szCs w:val="22"/>
                <w:lang w:val="en-GB"/>
              </w:rPr>
              <w:t>Compared to our competitors, does our organisation have a unique business model as evidenced by</w:t>
            </w:r>
            <w:r>
              <w:rPr>
                <w:rFonts w:ascii="Arial Narrow" w:hAnsi="Arial Narrow"/>
                <w:b/>
                <w:i/>
                <w:sz w:val="22"/>
                <w:szCs w:val="22"/>
              </w:rPr>
              <w:t>:</w:t>
            </w:r>
          </w:p>
          <w:p w14:paraId="4C2AA708" w14:textId="77777777" w:rsidR="00135E5A" w:rsidRPr="00D33424" w:rsidRDefault="00135E5A" w:rsidP="00B730CC">
            <w:pPr>
              <w:numPr>
                <w:ilvl w:val="0"/>
                <w:numId w:val="25"/>
              </w:numPr>
              <w:spacing w:after="60" w:line="240" w:lineRule="exact"/>
              <w:ind w:left="357" w:hanging="357"/>
              <w:rPr>
                <w:rFonts w:ascii="Arial Narrow" w:hAnsi="Arial Narrow"/>
                <w:sz w:val="22"/>
                <w:szCs w:val="22"/>
                <w:lang w:val="en-GB"/>
              </w:rPr>
            </w:pPr>
            <w:r w:rsidRPr="00D33424">
              <w:rPr>
                <w:rFonts w:ascii="Arial Narrow" w:hAnsi="Arial Narrow"/>
                <w:sz w:val="22"/>
                <w:szCs w:val="22"/>
                <w:lang w:val="en-GB"/>
              </w:rPr>
              <w:t xml:space="preserve">a unique business model that sets the organisation apart from its competitors and the market, or is our business model, in reality, traditional and like so many other similar organisations, </w:t>
            </w:r>
            <w:r>
              <w:rPr>
                <w:rFonts w:ascii="Arial Narrow" w:hAnsi="Arial Narrow"/>
                <w:sz w:val="22"/>
                <w:szCs w:val="22"/>
                <w:lang w:val="en-GB"/>
              </w:rPr>
              <w:t>which</w:t>
            </w:r>
            <w:r w:rsidRPr="00D33424">
              <w:rPr>
                <w:rFonts w:ascii="Arial Narrow" w:hAnsi="Arial Narrow"/>
                <w:sz w:val="22"/>
                <w:szCs w:val="22"/>
                <w:lang w:val="en-GB"/>
              </w:rPr>
              <w:t xml:space="preserve"> are struggling to re-enginee</w:t>
            </w:r>
            <w:r>
              <w:rPr>
                <w:rFonts w:ascii="Arial Narrow" w:hAnsi="Arial Narrow"/>
                <w:sz w:val="22"/>
                <w:szCs w:val="22"/>
                <w:lang w:val="en-GB"/>
              </w:rPr>
              <w:t>r their existing business model</w:t>
            </w:r>
          </w:p>
          <w:p w14:paraId="1B56B7F9" w14:textId="77777777" w:rsidR="00135E5A" w:rsidRPr="00D33424" w:rsidRDefault="00135E5A" w:rsidP="00B730CC">
            <w:pPr>
              <w:numPr>
                <w:ilvl w:val="0"/>
                <w:numId w:val="25"/>
              </w:numPr>
              <w:spacing w:after="60" w:line="240" w:lineRule="exact"/>
              <w:ind w:left="357" w:hanging="357"/>
              <w:rPr>
                <w:rFonts w:ascii="Arial Narrow" w:hAnsi="Arial Narrow"/>
                <w:sz w:val="22"/>
                <w:szCs w:val="22"/>
                <w:lang w:val="en-GB"/>
              </w:rPr>
            </w:pPr>
            <w:r w:rsidRPr="00D33424">
              <w:rPr>
                <w:rFonts w:ascii="Arial Narrow" w:hAnsi="Arial Narrow"/>
                <w:sz w:val="22"/>
                <w:szCs w:val="22"/>
                <w:lang w:val="en-GB"/>
              </w:rPr>
              <w:t xml:space="preserve">a new business model that has been comprehensively researched and documented? It will be well understood and </w:t>
            </w:r>
            <w:r>
              <w:rPr>
                <w:rFonts w:ascii="Arial Narrow" w:hAnsi="Arial Narrow"/>
                <w:sz w:val="22"/>
                <w:szCs w:val="22"/>
                <w:lang w:val="en-GB"/>
              </w:rPr>
              <w:t>will be</w:t>
            </w:r>
            <w:r w:rsidRPr="00D33424">
              <w:rPr>
                <w:rFonts w:ascii="Arial Narrow" w:hAnsi="Arial Narrow"/>
                <w:sz w:val="22"/>
                <w:szCs w:val="22"/>
                <w:lang w:val="en-GB"/>
              </w:rPr>
              <w:t xml:space="preserve"> implemented by the board, chief executive officer and executives</w:t>
            </w:r>
            <w:r>
              <w:rPr>
                <w:rFonts w:ascii="Arial Narrow" w:hAnsi="Arial Narrow"/>
                <w:sz w:val="22"/>
                <w:szCs w:val="22"/>
                <w:lang w:val="en-GB"/>
              </w:rPr>
              <w:t>/senior management team</w:t>
            </w:r>
          </w:p>
          <w:p w14:paraId="68DC8BAB"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a new business model that can be consistently described by each leader of the organisation?</w:t>
            </w:r>
          </w:p>
        </w:tc>
        <w:tc>
          <w:tcPr>
            <w:tcW w:w="1247" w:type="dxa"/>
          </w:tcPr>
          <w:p w14:paraId="6FE71282" w14:textId="77777777" w:rsidR="00135E5A" w:rsidRDefault="00135E5A" w:rsidP="00B730CC">
            <w:pPr>
              <w:spacing w:line="240" w:lineRule="exact"/>
              <w:jc w:val="center"/>
              <w:rPr>
                <w:rFonts w:ascii="Arial Narrow" w:hAnsi="Arial Narrow"/>
                <w:b/>
                <w:sz w:val="18"/>
                <w:szCs w:val="22"/>
              </w:rPr>
            </w:pPr>
          </w:p>
          <w:p w14:paraId="0EBDFAF1"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2950B0D1" w14:textId="77777777" w:rsidR="00135E5A" w:rsidRDefault="00135E5A" w:rsidP="00B730CC">
            <w:pPr>
              <w:spacing w:line="240" w:lineRule="exact"/>
              <w:jc w:val="center"/>
              <w:rPr>
                <w:rFonts w:ascii="Arial Narrow" w:hAnsi="Arial Narrow"/>
                <w:b/>
                <w:sz w:val="18"/>
                <w:szCs w:val="22"/>
              </w:rPr>
            </w:pPr>
          </w:p>
          <w:p w14:paraId="179BFD6C" w14:textId="77777777" w:rsidR="00135E5A" w:rsidRDefault="00135E5A" w:rsidP="00B730CC">
            <w:pPr>
              <w:spacing w:line="240" w:lineRule="exact"/>
              <w:jc w:val="center"/>
              <w:rPr>
                <w:rFonts w:ascii="Arial Narrow" w:hAnsi="Arial Narrow"/>
                <w:sz w:val="14"/>
                <w:szCs w:val="14"/>
              </w:rPr>
            </w:pPr>
          </w:p>
          <w:p w14:paraId="5655D440"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35BC880C" w14:textId="77777777" w:rsidR="00135E5A" w:rsidRDefault="00135E5A" w:rsidP="00B730CC">
            <w:pPr>
              <w:spacing w:line="240" w:lineRule="exact"/>
              <w:jc w:val="center"/>
              <w:rPr>
                <w:rFonts w:ascii="Arial Narrow" w:hAnsi="Arial Narrow"/>
                <w:b/>
                <w:sz w:val="18"/>
                <w:szCs w:val="22"/>
              </w:rPr>
            </w:pPr>
          </w:p>
          <w:p w14:paraId="1CBC044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73FE1D44" w14:textId="77777777" w:rsidR="00135E5A" w:rsidRDefault="00135E5A" w:rsidP="00B730CC">
            <w:pPr>
              <w:spacing w:line="240" w:lineRule="exact"/>
              <w:jc w:val="center"/>
              <w:rPr>
                <w:rFonts w:ascii="Arial Narrow" w:hAnsi="Arial Narrow"/>
                <w:b/>
                <w:sz w:val="18"/>
                <w:szCs w:val="22"/>
              </w:rPr>
            </w:pPr>
          </w:p>
          <w:p w14:paraId="76B5C059" w14:textId="77777777" w:rsidR="00135E5A" w:rsidRDefault="00135E5A" w:rsidP="00B730CC">
            <w:pPr>
              <w:spacing w:line="240" w:lineRule="exact"/>
              <w:jc w:val="center"/>
              <w:rPr>
                <w:rFonts w:ascii="Arial Narrow" w:hAnsi="Arial Narrow"/>
                <w:sz w:val="14"/>
                <w:szCs w:val="14"/>
              </w:rPr>
            </w:pPr>
          </w:p>
          <w:p w14:paraId="35A0FFE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7C863E92" w14:textId="77777777" w:rsidR="00135E5A" w:rsidRDefault="00135E5A" w:rsidP="00B730CC">
            <w:pPr>
              <w:spacing w:line="240" w:lineRule="exact"/>
              <w:jc w:val="center"/>
              <w:rPr>
                <w:rFonts w:ascii="Arial Narrow" w:hAnsi="Arial Narrow"/>
                <w:b/>
                <w:sz w:val="18"/>
                <w:szCs w:val="22"/>
              </w:rPr>
            </w:pPr>
          </w:p>
          <w:p w14:paraId="451B585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451880EE" w14:textId="77777777" w:rsidR="00135E5A" w:rsidRDefault="00135E5A" w:rsidP="00B730CC">
            <w:pPr>
              <w:spacing w:line="240" w:lineRule="exact"/>
              <w:jc w:val="center"/>
              <w:rPr>
                <w:rFonts w:ascii="Arial Narrow" w:hAnsi="Arial Narrow"/>
                <w:b/>
                <w:sz w:val="18"/>
                <w:szCs w:val="22"/>
              </w:rPr>
            </w:pPr>
          </w:p>
          <w:p w14:paraId="5817124F" w14:textId="77777777" w:rsidR="00135E5A" w:rsidRDefault="00135E5A" w:rsidP="00B730CC">
            <w:pPr>
              <w:spacing w:line="240" w:lineRule="exact"/>
              <w:jc w:val="center"/>
              <w:rPr>
                <w:rFonts w:ascii="Arial Narrow" w:hAnsi="Arial Narrow"/>
                <w:sz w:val="14"/>
                <w:szCs w:val="14"/>
              </w:rPr>
            </w:pPr>
          </w:p>
          <w:p w14:paraId="0826577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41F61FE3" w14:textId="77777777" w:rsidR="00135E5A" w:rsidRDefault="00135E5A" w:rsidP="00B730CC">
            <w:pPr>
              <w:spacing w:line="240" w:lineRule="exact"/>
              <w:jc w:val="center"/>
              <w:rPr>
                <w:rFonts w:ascii="Arial Narrow" w:hAnsi="Arial Narrow"/>
                <w:b/>
                <w:sz w:val="18"/>
                <w:szCs w:val="22"/>
              </w:rPr>
            </w:pPr>
          </w:p>
          <w:p w14:paraId="1A320F06"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0D771E91" w14:textId="77777777" w:rsidR="00135E5A" w:rsidRDefault="00135E5A" w:rsidP="00B730CC">
            <w:pPr>
              <w:spacing w:line="240" w:lineRule="exact"/>
              <w:jc w:val="center"/>
              <w:rPr>
                <w:rFonts w:ascii="Arial Narrow" w:hAnsi="Arial Narrow"/>
                <w:b/>
                <w:sz w:val="18"/>
                <w:szCs w:val="22"/>
              </w:rPr>
            </w:pPr>
          </w:p>
          <w:p w14:paraId="2DDC5BCC" w14:textId="77777777" w:rsidR="00135E5A" w:rsidRDefault="00135E5A" w:rsidP="00B730CC">
            <w:pPr>
              <w:spacing w:line="240" w:lineRule="exact"/>
              <w:jc w:val="center"/>
              <w:rPr>
                <w:rFonts w:ascii="Arial Narrow" w:hAnsi="Arial Narrow"/>
                <w:sz w:val="14"/>
                <w:szCs w:val="14"/>
              </w:rPr>
            </w:pPr>
          </w:p>
          <w:p w14:paraId="79BA60A5" w14:textId="77777777" w:rsidR="00135E5A" w:rsidRPr="005A54AE" w:rsidRDefault="00135E5A" w:rsidP="00B730CC">
            <w:pPr>
              <w:spacing w:line="240" w:lineRule="exact"/>
              <w:jc w:val="center"/>
              <w:rPr>
                <w:b/>
              </w:rPr>
            </w:pPr>
            <w:r w:rsidRPr="0019174A">
              <w:rPr>
                <w:rFonts w:ascii="Arial Narrow" w:hAnsi="Arial Narrow"/>
                <w:sz w:val="32"/>
                <w:szCs w:val="32"/>
                <w:highlight w:val="red"/>
              </w:rPr>
              <w:fldChar w:fldCharType="begin">
                <w:ffData>
                  <w:name w:val="Check4"/>
                  <w:enabled/>
                  <w:calcOnExit w:val="0"/>
                  <w:checkBox>
                    <w:sizeAuto/>
                    <w:default w:val="0"/>
                  </w:checkBox>
                </w:ffData>
              </w:fldChar>
            </w:r>
            <w:r w:rsidRPr="0019174A">
              <w:rPr>
                <w:rFonts w:ascii="Arial Narrow" w:hAnsi="Arial Narrow"/>
                <w:sz w:val="32"/>
                <w:szCs w:val="32"/>
                <w:highlight w:val="red"/>
              </w:rPr>
              <w:instrText xml:space="preserve"> FORMCHECKBOX </w:instrText>
            </w:r>
            <w:r w:rsidR="00173A3A">
              <w:rPr>
                <w:rFonts w:ascii="Arial Narrow" w:hAnsi="Arial Narrow"/>
                <w:sz w:val="32"/>
                <w:szCs w:val="32"/>
                <w:highlight w:val="red"/>
              </w:rPr>
            </w:r>
            <w:r w:rsidR="00173A3A">
              <w:rPr>
                <w:rFonts w:ascii="Arial Narrow" w:hAnsi="Arial Narrow"/>
                <w:sz w:val="32"/>
                <w:szCs w:val="32"/>
                <w:highlight w:val="red"/>
              </w:rPr>
              <w:fldChar w:fldCharType="separate"/>
            </w:r>
            <w:r w:rsidRPr="0019174A">
              <w:rPr>
                <w:rFonts w:ascii="Arial Narrow" w:hAnsi="Arial Narrow"/>
                <w:sz w:val="32"/>
                <w:szCs w:val="32"/>
                <w:highlight w:val="red"/>
              </w:rPr>
              <w:fldChar w:fldCharType="end"/>
            </w:r>
          </w:p>
        </w:tc>
        <w:tc>
          <w:tcPr>
            <w:tcW w:w="1247" w:type="dxa"/>
            <w:shd w:val="clear" w:color="auto" w:fill="auto"/>
          </w:tcPr>
          <w:p w14:paraId="7E1A9B57" w14:textId="77777777" w:rsidR="00135E5A" w:rsidRDefault="00135E5A" w:rsidP="00B730CC">
            <w:pPr>
              <w:spacing w:line="240" w:lineRule="exact"/>
              <w:jc w:val="center"/>
              <w:rPr>
                <w:rFonts w:ascii="Arial Narrow" w:hAnsi="Arial Narrow"/>
                <w:b/>
                <w:sz w:val="18"/>
                <w:szCs w:val="22"/>
              </w:rPr>
            </w:pPr>
          </w:p>
          <w:p w14:paraId="5DC64D1E"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1B896320" w14:textId="77777777" w:rsidR="00135E5A" w:rsidRDefault="00135E5A" w:rsidP="00B730CC">
            <w:pPr>
              <w:spacing w:line="240" w:lineRule="exact"/>
              <w:jc w:val="center"/>
              <w:rPr>
                <w:rFonts w:ascii="Arial Narrow" w:hAnsi="Arial Narrow"/>
                <w:b/>
                <w:sz w:val="18"/>
                <w:szCs w:val="22"/>
              </w:rPr>
            </w:pPr>
          </w:p>
          <w:p w14:paraId="00AC7355" w14:textId="77777777" w:rsidR="00135E5A" w:rsidRDefault="00135E5A" w:rsidP="00B730CC">
            <w:pPr>
              <w:spacing w:line="240" w:lineRule="exact"/>
              <w:jc w:val="center"/>
              <w:rPr>
                <w:rFonts w:ascii="Arial Narrow" w:hAnsi="Arial Narrow"/>
                <w:sz w:val="14"/>
                <w:szCs w:val="14"/>
              </w:rPr>
            </w:pPr>
          </w:p>
          <w:p w14:paraId="72D139E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001FD1FA" w14:textId="77777777" w:rsidTr="00E221ED">
        <w:trPr>
          <w:cantSplit/>
          <w:trHeight w:hRule="exact" w:val="2353"/>
        </w:trPr>
        <w:tc>
          <w:tcPr>
            <w:tcW w:w="9182" w:type="dxa"/>
            <w:shd w:val="clear" w:color="auto" w:fill="auto"/>
          </w:tcPr>
          <w:p w14:paraId="2B364E25" w14:textId="77777777" w:rsidR="00135E5A" w:rsidRPr="00A75654" w:rsidRDefault="00135E5A" w:rsidP="00B730CC">
            <w:pPr>
              <w:spacing w:line="240" w:lineRule="exact"/>
              <w:rPr>
                <w:rFonts w:ascii="Arial Narrow" w:hAnsi="Arial Narrow"/>
                <w:b/>
                <w:sz w:val="22"/>
                <w:szCs w:val="22"/>
              </w:rPr>
            </w:pPr>
            <w:r w:rsidRPr="00484ED8">
              <w:rPr>
                <w:rFonts w:ascii="Arial Narrow" w:hAnsi="Arial Narrow"/>
                <w:b/>
                <w:color w:val="FF0000"/>
                <w:sz w:val="22"/>
                <w:szCs w:val="22"/>
              </w:rPr>
              <w:t>Differentiator Three: Customer Engagement &amp; Satisfaction</w:t>
            </w:r>
            <w:r w:rsidRPr="00A75654">
              <w:rPr>
                <w:rFonts w:ascii="Arial Narrow" w:hAnsi="Arial Narrow"/>
                <w:b/>
                <w:sz w:val="22"/>
                <w:szCs w:val="22"/>
              </w:rPr>
              <w:br/>
            </w:r>
            <w:r>
              <w:rPr>
                <w:rFonts w:ascii="Arial Narrow" w:hAnsi="Arial Narrow"/>
                <w:b/>
                <w:i/>
                <w:sz w:val="22"/>
                <w:szCs w:val="22"/>
              </w:rPr>
              <w:t>Compared to our competitors, do we have significant customer</w:t>
            </w:r>
            <w:r w:rsidRPr="00E07195">
              <w:rPr>
                <w:rFonts w:ascii="Arial Narrow" w:hAnsi="Arial Narrow"/>
                <w:b/>
                <w:i/>
                <w:sz w:val="22"/>
                <w:szCs w:val="22"/>
              </w:rPr>
              <w:t xml:space="preserve"> </w:t>
            </w:r>
            <w:r>
              <w:rPr>
                <w:rFonts w:ascii="Arial Narrow" w:hAnsi="Arial Narrow"/>
                <w:b/>
                <w:i/>
                <w:sz w:val="22"/>
                <w:szCs w:val="22"/>
              </w:rPr>
              <w:t>engagement as evidenced by:</w:t>
            </w:r>
          </w:p>
          <w:p w14:paraId="5D60BB5B" w14:textId="77777777" w:rsidR="00135E5A" w:rsidRPr="00DA55A9" w:rsidRDefault="00135E5A" w:rsidP="00B730CC">
            <w:pPr>
              <w:numPr>
                <w:ilvl w:val="0"/>
                <w:numId w:val="25"/>
              </w:numPr>
              <w:spacing w:after="60" w:line="240" w:lineRule="exact"/>
              <w:ind w:left="357" w:hanging="357"/>
              <w:rPr>
                <w:rFonts w:ascii="Arial Narrow" w:hAnsi="Arial Narrow"/>
                <w:sz w:val="22"/>
                <w:szCs w:val="22"/>
                <w:lang w:val="en-GB"/>
              </w:rPr>
            </w:pPr>
            <w:r w:rsidRPr="00DA55A9">
              <w:rPr>
                <w:rFonts w:ascii="Arial Narrow" w:hAnsi="Arial Narrow"/>
                <w:sz w:val="22"/>
                <w:szCs w:val="22"/>
                <w:lang w:val="en-GB"/>
              </w:rPr>
              <w:t xml:space="preserve">an extremely high level of customer engagement and customer satisfaction, substantiated by independent third party surveys or reports which may or </w:t>
            </w:r>
            <w:r>
              <w:rPr>
                <w:rFonts w:ascii="Arial Narrow" w:hAnsi="Arial Narrow"/>
                <w:sz w:val="22"/>
                <w:szCs w:val="22"/>
                <w:lang w:val="en-GB"/>
              </w:rPr>
              <w:t>may not be industry benchmarked</w:t>
            </w:r>
          </w:p>
          <w:p w14:paraId="63006AB2" w14:textId="77777777" w:rsidR="00135E5A" w:rsidRPr="00DA55A9" w:rsidRDefault="00135E5A" w:rsidP="00B730CC">
            <w:pPr>
              <w:numPr>
                <w:ilvl w:val="0"/>
                <w:numId w:val="25"/>
              </w:numPr>
              <w:spacing w:after="60" w:line="240" w:lineRule="exact"/>
              <w:ind w:left="357" w:hanging="357"/>
              <w:rPr>
                <w:rFonts w:ascii="Arial Narrow" w:hAnsi="Arial Narrow"/>
                <w:sz w:val="22"/>
                <w:szCs w:val="22"/>
                <w:lang w:val="en-GB"/>
              </w:rPr>
            </w:pPr>
            <w:r w:rsidRPr="00DA55A9">
              <w:rPr>
                <w:rFonts w:ascii="Arial Narrow" w:hAnsi="Arial Narrow"/>
                <w:sz w:val="22"/>
                <w:szCs w:val="22"/>
                <w:lang w:val="en-GB"/>
              </w:rPr>
              <w:t>a widely held understanding that repeat and referral business is the most powerful and</w:t>
            </w:r>
            <w:r>
              <w:rPr>
                <w:rFonts w:ascii="Arial Narrow" w:hAnsi="Arial Narrow"/>
                <w:sz w:val="22"/>
                <w:szCs w:val="22"/>
                <w:lang w:val="en-GB"/>
              </w:rPr>
              <w:t xml:space="preserve"> least costly form of marketing,</w:t>
            </w:r>
            <w:r w:rsidRPr="00DA55A9">
              <w:rPr>
                <w:rFonts w:ascii="Arial Narrow" w:hAnsi="Arial Narrow"/>
                <w:sz w:val="22"/>
                <w:szCs w:val="22"/>
                <w:lang w:val="en-GB"/>
              </w:rPr>
              <w:t xml:space="preserve"> whereby existing customers are maintained and t</w:t>
            </w:r>
            <w:r>
              <w:rPr>
                <w:rFonts w:ascii="Arial Narrow" w:hAnsi="Arial Narrow"/>
                <w:sz w:val="22"/>
                <w:szCs w:val="22"/>
                <w:lang w:val="en-GB"/>
              </w:rPr>
              <w:t>hey help generate new customers</w:t>
            </w:r>
          </w:p>
          <w:p w14:paraId="220A2A4C"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a customer framework which describes the customer requirements, customer journey, customer experience &amp; customer responses or a similar such framework?</w:t>
            </w:r>
          </w:p>
        </w:tc>
        <w:tc>
          <w:tcPr>
            <w:tcW w:w="1247" w:type="dxa"/>
          </w:tcPr>
          <w:p w14:paraId="7B057435" w14:textId="77777777" w:rsidR="00135E5A" w:rsidRDefault="00135E5A" w:rsidP="00B730CC">
            <w:pPr>
              <w:spacing w:line="240" w:lineRule="exact"/>
              <w:jc w:val="center"/>
              <w:rPr>
                <w:rFonts w:ascii="Arial Narrow" w:hAnsi="Arial Narrow"/>
                <w:b/>
                <w:sz w:val="18"/>
                <w:szCs w:val="22"/>
              </w:rPr>
            </w:pPr>
          </w:p>
          <w:p w14:paraId="1B4803DA"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34C87991" w14:textId="77777777" w:rsidR="00135E5A" w:rsidRDefault="00135E5A" w:rsidP="00B730CC">
            <w:pPr>
              <w:spacing w:line="240" w:lineRule="exact"/>
              <w:jc w:val="center"/>
              <w:rPr>
                <w:rFonts w:ascii="Arial Narrow" w:hAnsi="Arial Narrow"/>
                <w:b/>
                <w:sz w:val="18"/>
                <w:szCs w:val="22"/>
              </w:rPr>
            </w:pPr>
          </w:p>
          <w:p w14:paraId="09EC926F" w14:textId="77777777" w:rsidR="00135E5A" w:rsidRDefault="00135E5A" w:rsidP="00B730CC">
            <w:pPr>
              <w:spacing w:line="240" w:lineRule="exact"/>
              <w:jc w:val="center"/>
              <w:rPr>
                <w:rFonts w:ascii="Arial Narrow" w:hAnsi="Arial Narrow"/>
                <w:sz w:val="14"/>
                <w:szCs w:val="14"/>
              </w:rPr>
            </w:pPr>
          </w:p>
          <w:p w14:paraId="53BA6F3C"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324A3281" w14:textId="77777777" w:rsidR="00135E5A" w:rsidRDefault="00135E5A" w:rsidP="00B730CC">
            <w:pPr>
              <w:spacing w:line="240" w:lineRule="exact"/>
              <w:jc w:val="center"/>
              <w:rPr>
                <w:rFonts w:ascii="Arial Narrow" w:hAnsi="Arial Narrow"/>
                <w:b/>
                <w:sz w:val="18"/>
                <w:szCs w:val="22"/>
              </w:rPr>
            </w:pPr>
          </w:p>
          <w:p w14:paraId="6380534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4D08CC60" w14:textId="77777777" w:rsidR="00135E5A" w:rsidRDefault="00135E5A" w:rsidP="00B730CC">
            <w:pPr>
              <w:spacing w:line="240" w:lineRule="exact"/>
              <w:jc w:val="center"/>
              <w:rPr>
                <w:rFonts w:ascii="Arial Narrow" w:hAnsi="Arial Narrow"/>
                <w:b/>
                <w:sz w:val="18"/>
                <w:szCs w:val="22"/>
              </w:rPr>
            </w:pPr>
          </w:p>
          <w:p w14:paraId="65954E12" w14:textId="77777777" w:rsidR="00135E5A" w:rsidRDefault="00135E5A" w:rsidP="00B730CC">
            <w:pPr>
              <w:spacing w:line="240" w:lineRule="exact"/>
              <w:jc w:val="center"/>
              <w:rPr>
                <w:rFonts w:ascii="Arial Narrow" w:hAnsi="Arial Narrow"/>
                <w:sz w:val="14"/>
                <w:szCs w:val="14"/>
              </w:rPr>
            </w:pPr>
          </w:p>
          <w:p w14:paraId="2BE10885" w14:textId="77777777" w:rsidR="00135E5A" w:rsidRPr="005A54AE" w:rsidRDefault="00135E5A" w:rsidP="00B730CC">
            <w:pPr>
              <w:spacing w:line="240" w:lineRule="exact"/>
              <w:jc w:val="center"/>
              <w:rPr>
                <w:b/>
              </w:rPr>
            </w:pPr>
            <w:r w:rsidRPr="0019174A">
              <w:rPr>
                <w:rFonts w:ascii="Arial Narrow" w:hAnsi="Arial Narrow"/>
                <w:sz w:val="32"/>
                <w:szCs w:val="32"/>
                <w:highlight w:val="red"/>
              </w:rPr>
              <w:fldChar w:fldCharType="begin">
                <w:ffData>
                  <w:name w:val="Check4"/>
                  <w:enabled/>
                  <w:calcOnExit w:val="0"/>
                  <w:checkBox>
                    <w:sizeAuto/>
                    <w:default w:val="0"/>
                  </w:checkBox>
                </w:ffData>
              </w:fldChar>
            </w:r>
            <w:r w:rsidRPr="0019174A">
              <w:rPr>
                <w:rFonts w:ascii="Arial Narrow" w:hAnsi="Arial Narrow"/>
                <w:sz w:val="32"/>
                <w:szCs w:val="32"/>
                <w:highlight w:val="red"/>
              </w:rPr>
              <w:instrText xml:space="preserve"> FORMCHECKBOX </w:instrText>
            </w:r>
            <w:r w:rsidR="00173A3A">
              <w:rPr>
                <w:rFonts w:ascii="Arial Narrow" w:hAnsi="Arial Narrow"/>
                <w:sz w:val="32"/>
                <w:szCs w:val="32"/>
                <w:highlight w:val="red"/>
              </w:rPr>
            </w:r>
            <w:r w:rsidR="00173A3A">
              <w:rPr>
                <w:rFonts w:ascii="Arial Narrow" w:hAnsi="Arial Narrow"/>
                <w:sz w:val="32"/>
                <w:szCs w:val="32"/>
                <w:highlight w:val="red"/>
              </w:rPr>
              <w:fldChar w:fldCharType="separate"/>
            </w:r>
            <w:r w:rsidRPr="0019174A">
              <w:rPr>
                <w:rFonts w:ascii="Arial Narrow" w:hAnsi="Arial Narrow"/>
                <w:sz w:val="32"/>
                <w:szCs w:val="32"/>
                <w:highlight w:val="red"/>
              </w:rPr>
              <w:fldChar w:fldCharType="end"/>
            </w:r>
          </w:p>
        </w:tc>
        <w:tc>
          <w:tcPr>
            <w:tcW w:w="1247" w:type="dxa"/>
            <w:shd w:val="clear" w:color="auto" w:fill="auto"/>
          </w:tcPr>
          <w:p w14:paraId="73109315" w14:textId="77777777" w:rsidR="00135E5A" w:rsidRDefault="00135E5A" w:rsidP="00B730CC">
            <w:pPr>
              <w:spacing w:line="240" w:lineRule="exact"/>
              <w:jc w:val="center"/>
              <w:rPr>
                <w:rFonts w:ascii="Arial Narrow" w:hAnsi="Arial Narrow"/>
                <w:b/>
                <w:sz w:val="18"/>
                <w:szCs w:val="22"/>
              </w:rPr>
            </w:pPr>
          </w:p>
          <w:p w14:paraId="5DE77261"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131BE6DB" w14:textId="77777777" w:rsidR="00135E5A" w:rsidRDefault="00135E5A" w:rsidP="00B730CC">
            <w:pPr>
              <w:spacing w:line="240" w:lineRule="exact"/>
              <w:jc w:val="center"/>
              <w:rPr>
                <w:rFonts w:ascii="Arial Narrow" w:hAnsi="Arial Narrow"/>
                <w:b/>
                <w:sz w:val="18"/>
                <w:szCs w:val="22"/>
              </w:rPr>
            </w:pPr>
          </w:p>
          <w:p w14:paraId="30741D73" w14:textId="77777777" w:rsidR="00135E5A" w:rsidRDefault="00135E5A" w:rsidP="00B730CC">
            <w:pPr>
              <w:spacing w:line="240" w:lineRule="exact"/>
              <w:jc w:val="center"/>
              <w:rPr>
                <w:rFonts w:ascii="Arial Narrow" w:hAnsi="Arial Narrow"/>
                <w:sz w:val="14"/>
                <w:szCs w:val="14"/>
              </w:rPr>
            </w:pPr>
          </w:p>
          <w:p w14:paraId="719A9FF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53F7A2BE" w14:textId="77777777" w:rsidR="00135E5A" w:rsidRDefault="00135E5A" w:rsidP="00B730CC">
            <w:pPr>
              <w:spacing w:line="240" w:lineRule="exact"/>
              <w:jc w:val="center"/>
              <w:rPr>
                <w:rFonts w:ascii="Arial Narrow" w:hAnsi="Arial Narrow"/>
                <w:b/>
                <w:sz w:val="18"/>
                <w:szCs w:val="22"/>
              </w:rPr>
            </w:pPr>
          </w:p>
          <w:p w14:paraId="5E2B2EF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39B56856" w14:textId="77777777" w:rsidR="00135E5A" w:rsidRDefault="00135E5A" w:rsidP="00B730CC">
            <w:pPr>
              <w:spacing w:line="240" w:lineRule="exact"/>
              <w:jc w:val="center"/>
              <w:rPr>
                <w:rFonts w:ascii="Arial Narrow" w:hAnsi="Arial Narrow"/>
                <w:b/>
                <w:sz w:val="18"/>
                <w:szCs w:val="22"/>
              </w:rPr>
            </w:pPr>
          </w:p>
          <w:p w14:paraId="7F708454" w14:textId="77777777" w:rsidR="00135E5A" w:rsidRDefault="00135E5A" w:rsidP="00B730CC">
            <w:pPr>
              <w:spacing w:line="240" w:lineRule="exact"/>
              <w:jc w:val="center"/>
              <w:rPr>
                <w:rFonts w:ascii="Arial Narrow" w:hAnsi="Arial Narrow"/>
                <w:sz w:val="14"/>
                <w:szCs w:val="14"/>
              </w:rPr>
            </w:pPr>
          </w:p>
          <w:p w14:paraId="1A91899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5C586874" w14:textId="77777777" w:rsidR="00135E5A" w:rsidRDefault="00135E5A" w:rsidP="00B730CC">
            <w:pPr>
              <w:spacing w:line="240" w:lineRule="exact"/>
              <w:jc w:val="center"/>
              <w:rPr>
                <w:rFonts w:ascii="Arial Narrow" w:hAnsi="Arial Narrow"/>
                <w:b/>
                <w:sz w:val="18"/>
                <w:szCs w:val="22"/>
              </w:rPr>
            </w:pPr>
          </w:p>
          <w:p w14:paraId="46AC1AFC"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5393FE27" w14:textId="77777777" w:rsidR="00135E5A" w:rsidRDefault="00135E5A" w:rsidP="00B730CC">
            <w:pPr>
              <w:spacing w:line="240" w:lineRule="exact"/>
              <w:jc w:val="center"/>
              <w:rPr>
                <w:rFonts w:ascii="Arial Narrow" w:hAnsi="Arial Narrow"/>
                <w:b/>
                <w:sz w:val="18"/>
                <w:szCs w:val="22"/>
              </w:rPr>
            </w:pPr>
          </w:p>
          <w:p w14:paraId="6F89F861" w14:textId="77777777" w:rsidR="00135E5A" w:rsidRDefault="00135E5A" w:rsidP="00B730CC">
            <w:pPr>
              <w:spacing w:line="240" w:lineRule="exact"/>
              <w:jc w:val="center"/>
              <w:rPr>
                <w:rFonts w:ascii="Arial Narrow" w:hAnsi="Arial Narrow"/>
                <w:sz w:val="14"/>
                <w:szCs w:val="14"/>
              </w:rPr>
            </w:pPr>
          </w:p>
          <w:p w14:paraId="1B0A95C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22B8C276" w14:textId="77777777" w:rsidTr="00E221ED">
        <w:trPr>
          <w:cantSplit/>
          <w:trHeight w:hRule="exact" w:val="2353"/>
        </w:trPr>
        <w:tc>
          <w:tcPr>
            <w:tcW w:w="9182" w:type="dxa"/>
            <w:shd w:val="clear" w:color="auto" w:fill="auto"/>
          </w:tcPr>
          <w:p w14:paraId="5FC71486" w14:textId="77777777" w:rsidR="00135E5A" w:rsidRPr="00A75654" w:rsidRDefault="00135E5A" w:rsidP="00B730CC">
            <w:pPr>
              <w:spacing w:line="240" w:lineRule="exact"/>
              <w:rPr>
                <w:rFonts w:ascii="Arial Narrow" w:hAnsi="Arial Narrow"/>
                <w:b/>
                <w:sz w:val="22"/>
                <w:szCs w:val="22"/>
              </w:rPr>
            </w:pPr>
            <w:r w:rsidRPr="000E5F67">
              <w:rPr>
                <w:rFonts w:ascii="Arial Narrow" w:hAnsi="Arial Narrow"/>
                <w:b/>
                <w:color w:val="FF0000"/>
                <w:sz w:val="22"/>
                <w:szCs w:val="22"/>
              </w:rPr>
              <w:t>Differentiator Four: Intellectual Capital/Capabil</w:t>
            </w:r>
            <w:r>
              <w:rPr>
                <w:rFonts w:ascii="Arial Narrow" w:hAnsi="Arial Narrow"/>
                <w:b/>
                <w:color w:val="FF0000"/>
                <w:sz w:val="22"/>
                <w:szCs w:val="22"/>
              </w:rPr>
              <w:t>it</w:t>
            </w:r>
            <w:r w:rsidRPr="000E5F67">
              <w:rPr>
                <w:rFonts w:ascii="Arial Narrow" w:hAnsi="Arial Narrow"/>
                <w:b/>
                <w:color w:val="FF0000"/>
                <w:sz w:val="22"/>
                <w:szCs w:val="22"/>
              </w:rPr>
              <w:t>y</w:t>
            </w:r>
            <w:r w:rsidRPr="00A75654">
              <w:rPr>
                <w:rFonts w:ascii="Arial Narrow" w:hAnsi="Arial Narrow"/>
                <w:b/>
                <w:sz w:val="22"/>
                <w:szCs w:val="22"/>
              </w:rPr>
              <w:br/>
            </w:r>
            <w:r>
              <w:rPr>
                <w:rFonts w:ascii="Arial Narrow" w:hAnsi="Arial Narrow"/>
                <w:b/>
                <w:i/>
                <w:sz w:val="22"/>
                <w:szCs w:val="22"/>
              </w:rPr>
              <w:t>Compared to our competitors, do we have significant intellectual c</w:t>
            </w:r>
            <w:r w:rsidRPr="00E07195">
              <w:rPr>
                <w:rFonts w:ascii="Arial Narrow" w:hAnsi="Arial Narrow"/>
                <w:b/>
                <w:i/>
                <w:sz w:val="22"/>
                <w:szCs w:val="22"/>
              </w:rPr>
              <w:t>apital/</w:t>
            </w:r>
            <w:r>
              <w:rPr>
                <w:rFonts w:ascii="Arial Narrow" w:hAnsi="Arial Narrow"/>
                <w:b/>
                <w:i/>
                <w:sz w:val="22"/>
                <w:szCs w:val="22"/>
              </w:rPr>
              <w:t>c</w:t>
            </w:r>
            <w:r w:rsidRPr="00E07195">
              <w:rPr>
                <w:rFonts w:ascii="Arial Narrow" w:hAnsi="Arial Narrow"/>
                <w:b/>
                <w:i/>
                <w:sz w:val="22"/>
                <w:szCs w:val="22"/>
              </w:rPr>
              <w:t>apability</w:t>
            </w:r>
            <w:r>
              <w:rPr>
                <w:rFonts w:ascii="Arial Narrow" w:hAnsi="Arial Narrow"/>
                <w:b/>
                <w:i/>
                <w:sz w:val="22"/>
                <w:szCs w:val="22"/>
              </w:rPr>
              <w:t xml:space="preserve"> as evidenced by:</w:t>
            </w:r>
          </w:p>
          <w:p w14:paraId="736B3511" w14:textId="77777777" w:rsidR="00135E5A" w:rsidRPr="00F1273A" w:rsidRDefault="00135E5A" w:rsidP="00B730CC">
            <w:pPr>
              <w:numPr>
                <w:ilvl w:val="0"/>
                <w:numId w:val="25"/>
              </w:numPr>
              <w:spacing w:after="60" w:line="240" w:lineRule="exact"/>
              <w:ind w:left="357" w:hanging="357"/>
              <w:rPr>
                <w:rFonts w:ascii="Arial Narrow" w:hAnsi="Arial Narrow"/>
                <w:sz w:val="22"/>
                <w:szCs w:val="22"/>
                <w:lang w:val="en-GB"/>
              </w:rPr>
            </w:pPr>
            <w:r w:rsidRPr="00F1273A">
              <w:rPr>
                <w:rFonts w:ascii="Arial Narrow" w:hAnsi="Arial Narrow"/>
                <w:sz w:val="22"/>
                <w:szCs w:val="22"/>
                <w:lang w:val="en-GB"/>
              </w:rPr>
              <w:t>the combination of internal leaders and specialists and external advisors and consultants who provide significant intellectual capital and capability in the organisation, enabling the development and deployment of str</w:t>
            </w:r>
            <w:r>
              <w:rPr>
                <w:rFonts w:ascii="Arial Narrow" w:hAnsi="Arial Narrow"/>
                <w:sz w:val="22"/>
                <w:szCs w:val="22"/>
                <w:lang w:val="en-GB"/>
              </w:rPr>
              <w:t>ategy, projects and innovations</w:t>
            </w:r>
          </w:p>
          <w:p w14:paraId="72DFB3FA" w14:textId="77777777" w:rsidR="00135E5A" w:rsidRPr="00A75654" w:rsidRDefault="00135E5A" w:rsidP="0097171B">
            <w:pPr>
              <w:numPr>
                <w:ilvl w:val="0"/>
                <w:numId w:val="25"/>
              </w:numPr>
              <w:spacing w:after="60" w:line="240" w:lineRule="exact"/>
              <w:ind w:left="357" w:hanging="357"/>
              <w:rPr>
                <w:rFonts w:ascii="Arial Narrow" w:hAnsi="Arial Narrow"/>
                <w:sz w:val="22"/>
                <w:szCs w:val="22"/>
              </w:rPr>
            </w:pPr>
            <w:r w:rsidRPr="00F1273A">
              <w:rPr>
                <w:rFonts w:ascii="Arial Narrow" w:hAnsi="Arial Narrow"/>
                <w:sz w:val="22"/>
                <w:szCs w:val="22"/>
                <w:lang w:val="en-GB"/>
              </w:rPr>
              <w:t>the board, chief executive officer, executives</w:t>
            </w:r>
            <w:r>
              <w:rPr>
                <w:rFonts w:ascii="Arial Narrow" w:hAnsi="Arial Narrow"/>
                <w:sz w:val="22"/>
                <w:szCs w:val="22"/>
                <w:lang w:val="en-GB"/>
              </w:rPr>
              <w:t>/senior management team</w:t>
            </w:r>
            <w:r w:rsidRPr="00F1273A">
              <w:rPr>
                <w:rFonts w:ascii="Arial Narrow" w:hAnsi="Arial Narrow"/>
                <w:sz w:val="22"/>
                <w:szCs w:val="22"/>
                <w:lang w:val="en-GB"/>
              </w:rPr>
              <w:t xml:space="preserve">, advisors and consultants providing significant and measurable value and benefit, </w:t>
            </w:r>
            <w:r>
              <w:rPr>
                <w:rFonts w:ascii="Arial Narrow" w:hAnsi="Arial Narrow"/>
                <w:sz w:val="22"/>
                <w:szCs w:val="22"/>
                <w:lang w:val="en-GB"/>
              </w:rPr>
              <w:t>acting</w:t>
            </w:r>
            <w:r w:rsidRPr="00F1273A">
              <w:rPr>
                <w:rFonts w:ascii="Arial Narrow" w:hAnsi="Arial Narrow"/>
                <w:sz w:val="22"/>
                <w:szCs w:val="22"/>
                <w:lang w:val="en-GB"/>
              </w:rPr>
              <w:t xml:space="preserve"> as a united team, initiating strategies and propelling projects contained in the strategic plan?</w:t>
            </w:r>
          </w:p>
        </w:tc>
        <w:tc>
          <w:tcPr>
            <w:tcW w:w="1247" w:type="dxa"/>
          </w:tcPr>
          <w:p w14:paraId="0B085FC1" w14:textId="77777777" w:rsidR="00135E5A" w:rsidRDefault="00135E5A" w:rsidP="00B730CC">
            <w:pPr>
              <w:spacing w:line="240" w:lineRule="exact"/>
              <w:jc w:val="center"/>
              <w:rPr>
                <w:rFonts w:ascii="Arial Narrow" w:hAnsi="Arial Narrow"/>
                <w:b/>
                <w:sz w:val="18"/>
                <w:szCs w:val="22"/>
              </w:rPr>
            </w:pPr>
          </w:p>
          <w:p w14:paraId="5B4E322C"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61E7B1A0" w14:textId="77777777" w:rsidR="00135E5A" w:rsidRDefault="00135E5A" w:rsidP="00B730CC">
            <w:pPr>
              <w:spacing w:line="240" w:lineRule="exact"/>
              <w:jc w:val="center"/>
              <w:rPr>
                <w:rFonts w:ascii="Arial Narrow" w:hAnsi="Arial Narrow"/>
                <w:b/>
                <w:sz w:val="18"/>
                <w:szCs w:val="22"/>
              </w:rPr>
            </w:pPr>
          </w:p>
          <w:p w14:paraId="109639B2" w14:textId="77777777" w:rsidR="00135E5A" w:rsidRDefault="00135E5A" w:rsidP="00B730CC">
            <w:pPr>
              <w:spacing w:line="240" w:lineRule="exact"/>
              <w:jc w:val="center"/>
              <w:rPr>
                <w:rFonts w:ascii="Arial Narrow" w:hAnsi="Arial Narrow"/>
                <w:sz w:val="14"/>
                <w:szCs w:val="14"/>
              </w:rPr>
            </w:pPr>
          </w:p>
          <w:p w14:paraId="6E300AB9" w14:textId="77777777" w:rsidR="00135E5A" w:rsidRPr="005A54AE" w:rsidRDefault="00135E5A" w:rsidP="00B730CC">
            <w:pPr>
              <w:spacing w:line="240" w:lineRule="exact"/>
              <w:jc w:val="center"/>
              <w:rPr>
                <w:rFonts w:ascii="Arial Narrow" w:hAnsi="Arial Narrow"/>
                <w:b/>
                <w:sz w:val="18"/>
                <w:szCs w:val="22"/>
              </w:rPr>
            </w:pPr>
            <w:r w:rsidRPr="0019174A">
              <w:rPr>
                <w:rFonts w:ascii="Arial Narrow" w:hAnsi="Arial Narrow"/>
                <w:sz w:val="32"/>
                <w:szCs w:val="32"/>
                <w:highlight w:val="red"/>
              </w:rPr>
              <w:fldChar w:fldCharType="begin">
                <w:ffData>
                  <w:name w:val="Check4"/>
                  <w:enabled/>
                  <w:calcOnExit w:val="0"/>
                  <w:checkBox>
                    <w:sizeAuto/>
                    <w:default w:val="0"/>
                  </w:checkBox>
                </w:ffData>
              </w:fldChar>
            </w:r>
            <w:r w:rsidRPr="0019174A">
              <w:rPr>
                <w:rFonts w:ascii="Arial Narrow" w:hAnsi="Arial Narrow"/>
                <w:sz w:val="32"/>
                <w:szCs w:val="32"/>
                <w:highlight w:val="red"/>
              </w:rPr>
              <w:instrText xml:space="preserve"> FORMCHECKBOX </w:instrText>
            </w:r>
            <w:r w:rsidR="00173A3A">
              <w:rPr>
                <w:rFonts w:ascii="Arial Narrow" w:hAnsi="Arial Narrow"/>
                <w:sz w:val="32"/>
                <w:szCs w:val="32"/>
                <w:highlight w:val="red"/>
              </w:rPr>
            </w:r>
            <w:r w:rsidR="00173A3A">
              <w:rPr>
                <w:rFonts w:ascii="Arial Narrow" w:hAnsi="Arial Narrow"/>
                <w:sz w:val="32"/>
                <w:szCs w:val="32"/>
                <w:highlight w:val="red"/>
              </w:rPr>
              <w:fldChar w:fldCharType="separate"/>
            </w:r>
            <w:r w:rsidRPr="0019174A">
              <w:rPr>
                <w:rFonts w:ascii="Arial Narrow" w:hAnsi="Arial Narrow"/>
                <w:sz w:val="32"/>
                <w:szCs w:val="32"/>
                <w:highlight w:val="red"/>
              </w:rPr>
              <w:fldChar w:fldCharType="end"/>
            </w:r>
          </w:p>
        </w:tc>
        <w:tc>
          <w:tcPr>
            <w:tcW w:w="1247" w:type="dxa"/>
            <w:shd w:val="clear" w:color="auto" w:fill="auto"/>
          </w:tcPr>
          <w:p w14:paraId="441849BA" w14:textId="77777777" w:rsidR="00135E5A" w:rsidRDefault="00135E5A" w:rsidP="00B730CC">
            <w:pPr>
              <w:spacing w:line="240" w:lineRule="exact"/>
              <w:jc w:val="center"/>
              <w:rPr>
                <w:rFonts w:ascii="Arial Narrow" w:hAnsi="Arial Narrow"/>
                <w:b/>
                <w:sz w:val="18"/>
                <w:szCs w:val="22"/>
              </w:rPr>
            </w:pPr>
          </w:p>
          <w:p w14:paraId="72D13B69"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5FE118FD" w14:textId="77777777" w:rsidR="00135E5A" w:rsidRDefault="00135E5A" w:rsidP="00B730CC">
            <w:pPr>
              <w:spacing w:line="240" w:lineRule="exact"/>
              <w:jc w:val="center"/>
              <w:rPr>
                <w:rFonts w:ascii="Arial Narrow" w:hAnsi="Arial Narrow"/>
                <w:b/>
                <w:sz w:val="18"/>
                <w:szCs w:val="22"/>
              </w:rPr>
            </w:pPr>
          </w:p>
          <w:p w14:paraId="598886D6" w14:textId="77777777" w:rsidR="00135E5A" w:rsidRDefault="00135E5A" w:rsidP="00B730CC">
            <w:pPr>
              <w:spacing w:line="240" w:lineRule="exact"/>
              <w:jc w:val="center"/>
              <w:rPr>
                <w:rFonts w:ascii="Arial Narrow" w:hAnsi="Arial Narrow"/>
                <w:sz w:val="14"/>
                <w:szCs w:val="14"/>
              </w:rPr>
            </w:pPr>
          </w:p>
          <w:p w14:paraId="65A9B34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3A4FAE71" w14:textId="77777777" w:rsidR="00135E5A" w:rsidRDefault="00135E5A" w:rsidP="00B730CC">
            <w:pPr>
              <w:spacing w:line="240" w:lineRule="exact"/>
              <w:jc w:val="center"/>
              <w:rPr>
                <w:rFonts w:ascii="Arial Narrow" w:hAnsi="Arial Narrow"/>
                <w:b/>
                <w:sz w:val="18"/>
                <w:szCs w:val="22"/>
              </w:rPr>
            </w:pPr>
          </w:p>
          <w:p w14:paraId="1DE4045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4F88190F" w14:textId="77777777" w:rsidR="00135E5A" w:rsidRDefault="00135E5A" w:rsidP="00B730CC">
            <w:pPr>
              <w:spacing w:line="240" w:lineRule="exact"/>
              <w:jc w:val="center"/>
              <w:rPr>
                <w:rFonts w:ascii="Arial Narrow" w:hAnsi="Arial Narrow"/>
                <w:b/>
                <w:sz w:val="18"/>
                <w:szCs w:val="22"/>
              </w:rPr>
            </w:pPr>
          </w:p>
          <w:p w14:paraId="333633E9" w14:textId="77777777" w:rsidR="00135E5A" w:rsidRDefault="00135E5A" w:rsidP="00B730CC">
            <w:pPr>
              <w:spacing w:line="240" w:lineRule="exact"/>
              <w:jc w:val="center"/>
              <w:rPr>
                <w:rFonts w:ascii="Arial Narrow" w:hAnsi="Arial Narrow"/>
                <w:sz w:val="14"/>
                <w:szCs w:val="14"/>
              </w:rPr>
            </w:pPr>
          </w:p>
          <w:p w14:paraId="417234DB"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55628CC6" w14:textId="77777777" w:rsidR="00135E5A" w:rsidRDefault="00135E5A" w:rsidP="00B730CC">
            <w:pPr>
              <w:spacing w:line="240" w:lineRule="exact"/>
              <w:jc w:val="center"/>
              <w:rPr>
                <w:rFonts w:ascii="Arial Narrow" w:hAnsi="Arial Narrow"/>
                <w:b/>
                <w:sz w:val="18"/>
                <w:szCs w:val="22"/>
              </w:rPr>
            </w:pPr>
          </w:p>
          <w:p w14:paraId="40BF7241"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0B8EF7CA" w14:textId="77777777" w:rsidR="00135E5A" w:rsidRDefault="00135E5A" w:rsidP="00B730CC">
            <w:pPr>
              <w:spacing w:line="240" w:lineRule="exact"/>
              <w:jc w:val="center"/>
              <w:rPr>
                <w:rFonts w:ascii="Arial Narrow" w:hAnsi="Arial Narrow"/>
                <w:b/>
                <w:sz w:val="18"/>
                <w:szCs w:val="22"/>
              </w:rPr>
            </w:pPr>
          </w:p>
          <w:p w14:paraId="06C4C180" w14:textId="77777777" w:rsidR="00135E5A" w:rsidRDefault="00135E5A" w:rsidP="00B730CC">
            <w:pPr>
              <w:spacing w:line="240" w:lineRule="exact"/>
              <w:jc w:val="center"/>
              <w:rPr>
                <w:rFonts w:ascii="Arial Narrow" w:hAnsi="Arial Narrow"/>
                <w:sz w:val="14"/>
                <w:szCs w:val="14"/>
              </w:rPr>
            </w:pPr>
          </w:p>
          <w:p w14:paraId="453FF90E"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47" w:type="dxa"/>
            <w:shd w:val="clear" w:color="auto" w:fill="auto"/>
          </w:tcPr>
          <w:p w14:paraId="424278B6" w14:textId="77777777" w:rsidR="00135E5A" w:rsidRDefault="00135E5A" w:rsidP="00B730CC">
            <w:pPr>
              <w:spacing w:line="240" w:lineRule="exact"/>
              <w:jc w:val="center"/>
              <w:rPr>
                <w:rFonts w:ascii="Arial Narrow" w:hAnsi="Arial Narrow"/>
                <w:b/>
                <w:sz w:val="18"/>
                <w:szCs w:val="22"/>
              </w:rPr>
            </w:pPr>
          </w:p>
          <w:p w14:paraId="0B1DA3CE"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0B21C678" w14:textId="77777777" w:rsidR="00135E5A" w:rsidRDefault="00135E5A" w:rsidP="00B730CC">
            <w:pPr>
              <w:spacing w:line="240" w:lineRule="exact"/>
              <w:jc w:val="center"/>
              <w:rPr>
                <w:rFonts w:ascii="Arial Narrow" w:hAnsi="Arial Narrow"/>
                <w:b/>
                <w:sz w:val="18"/>
                <w:szCs w:val="22"/>
              </w:rPr>
            </w:pPr>
          </w:p>
          <w:p w14:paraId="29C798A7" w14:textId="77777777" w:rsidR="00135E5A" w:rsidRDefault="00135E5A" w:rsidP="00B730CC">
            <w:pPr>
              <w:spacing w:line="240" w:lineRule="exact"/>
              <w:jc w:val="center"/>
              <w:rPr>
                <w:rFonts w:ascii="Arial Narrow" w:hAnsi="Arial Narrow"/>
                <w:sz w:val="14"/>
                <w:szCs w:val="14"/>
              </w:rPr>
            </w:pPr>
          </w:p>
          <w:p w14:paraId="6937F4D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2508E0FE" w14:textId="77777777" w:rsidR="00135E5A" w:rsidRDefault="00135E5A" w:rsidP="00B730CC">
      <w:pPr>
        <w:spacing w:line="240" w:lineRule="exact"/>
        <w:sectPr w:rsidR="00135E5A" w:rsidSect="003716E5">
          <w:headerReference w:type="default" r:id="rId19"/>
          <w:pgSz w:w="16840" w:h="11907" w:orient="landscape"/>
          <w:pgMar w:top="1134" w:right="567" w:bottom="851" w:left="567" w:header="397" w:footer="567" w:gutter="0"/>
          <w:pgNumType w:start="3"/>
          <w:cols w:space="720"/>
        </w:sectPr>
      </w:pPr>
    </w:p>
    <w:p w14:paraId="60AC259F" w14:textId="77777777" w:rsidR="00135E5A" w:rsidRPr="00B730CC"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3BBE746F" w14:textId="77777777" w:rsidTr="0097171B">
        <w:trPr>
          <w:cantSplit/>
          <w:trHeight w:hRule="exact" w:val="2353"/>
        </w:trPr>
        <w:tc>
          <w:tcPr>
            <w:tcW w:w="9180" w:type="dxa"/>
          </w:tcPr>
          <w:p w14:paraId="472C2B30" w14:textId="77777777" w:rsidR="00135E5A" w:rsidRPr="00A75654" w:rsidRDefault="00135E5A" w:rsidP="0019174A">
            <w:pPr>
              <w:spacing w:line="240" w:lineRule="exact"/>
              <w:rPr>
                <w:rFonts w:ascii="Arial Narrow" w:hAnsi="Arial Narrow"/>
                <w:b/>
                <w:sz w:val="22"/>
                <w:szCs w:val="22"/>
              </w:rPr>
            </w:pPr>
            <w:r w:rsidRPr="00665121">
              <w:rPr>
                <w:rFonts w:ascii="Arial Narrow" w:hAnsi="Arial Narrow"/>
                <w:b/>
                <w:color w:val="FF0000"/>
                <w:sz w:val="22"/>
                <w:szCs w:val="22"/>
              </w:rPr>
              <w:t>Differentiator One: Organisational Platform</w:t>
            </w:r>
            <w:r w:rsidRPr="00A75654">
              <w:rPr>
                <w:rFonts w:ascii="Arial Narrow" w:hAnsi="Arial Narrow"/>
                <w:b/>
                <w:sz w:val="22"/>
                <w:szCs w:val="22"/>
              </w:rPr>
              <w:br/>
            </w:r>
            <w:r>
              <w:rPr>
                <w:rFonts w:ascii="Arial Narrow" w:hAnsi="Arial Narrow"/>
                <w:b/>
                <w:i/>
                <w:sz w:val="22"/>
                <w:szCs w:val="22"/>
              </w:rPr>
              <w:t>Compared to our competitors, do we have a distinctive organisational platform as evidenced by:</w:t>
            </w:r>
          </w:p>
          <w:p w14:paraId="0481B5E5" w14:textId="77777777" w:rsidR="00135E5A" w:rsidRPr="00600876" w:rsidRDefault="00135E5A" w:rsidP="0019174A">
            <w:pPr>
              <w:numPr>
                <w:ilvl w:val="0"/>
                <w:numId w:val="25"/>
              </w:numPr>
              <w:spacing w:line="240" w:lineRule="exact"/>
              <w:rPr>
                <w:rFonts w:ascii="Arial Narrow" w:hAnsi="Arial Narrow"/>
                <w:sz w:val="22"/>
                <w:szCs w:val="22"/>
                <w:lang w:val="en-GB"/>
              </w:rPr>
            </w:pPr>
            <w:r w:rsidRPr="00600876">
              <w:rPr>
                <w:rFonts w:ascii="Arial Narrow" w:hAnsi="Arial Narrow"/>
                <w:sz w:val="22"/>
                <w:szCs w:val="22"/>
                <w:lang w:val="en-GB"/>
              </w:rPr>
              <w:t>truly distinctive vision, mission, values, core business and philosophical statements, or similar statements, which are aligned and provide a unique and in</w:t>
            </w:r>
            <w:r>
              <w:rPr>
                <w:rFonts w:ascii="Arial Narrow" w:hAnsi="Arial Narrow"/>
                <w:sz w:val="22"/>
                <w:szCs w:val="22"/>
                <w:lang w:val="en-GB"/>
              </w:rPr>
              <w:t>spiring organisational platform</w:t>
            </w:r>
          </w:p>
          <w:p w14:paraId="7F2BC36A" w14:textId="77777777" w:rsidR="00135E5A" w:rsidRDefault="00135E5A" w:rsidP="0019174A">
            <w:pPr>
              <w:numPr>
                <w:ilvl w:val="0"/>
                <w:numId w:val="25"/>
              </w:numPr>
              <w:spacing w:line="240" w:lineRule="exact"/>
              <w:rPr>
                <w:rFonts w:ascii="Arial Narrow" w:hAnsi="Arial Narrow"/>
                <w:sz w:val="22"/>
                <w:szCs w:val="22"/>
                <w:lang w:val="en-GB"/>
              </w:rPr>
            </w:pPr>
            <w:r w:rsidRPr="00600876">
              <w:rPr>
                <w:rFonts w:ascii="Arial Narrow" w:hAnsi="Arial Narrow"/>
                <w:sz w:val="22"/>
                <w:szCs w:val="22"/>
                <w:lang w:val="en-GB"/>
              </w:rPr>
              <w:t xml:space="preserve">the philosophical statement, its principles and associated elements which are extensively documented, acting as a framework for professional development of the board, </w:t>
            </w:r>
            <w:r>
              <w:rPr>
                <w:rFonts w:ascii="Arial Narrow" w:hAnsi="Arial Narrow"/>
                <w:sz w:val="22"/>
                <w:szCs w:val="22"/>
                <w:lang w:val="en-GB"/>
              </w:rPr>
              <w:t xml:space="preserve">chief executive officer, </w:t>
            </w:r>
            <w:r w:rsidRPr="00600876">
              <w:rPr>
                <w:rFonts w:ascii="Arial Narrow" w:hAnsi="Arial Narrow"/>
                <w:sz w:val="22"/>
                <w:szCs w:val="22"/>
                <w:lang w:val="en-GB"/>
              </w:rPr>
              <w:t>executives</w:t>
            </w:r>
            <w:r>
              <w:rPr>
                <w:rFonts w:ascii="Arial Narrow" w:hAnsi="Arial Narrow"/>
                <w:sz w:val="22"/>
                <w:szCs w:val="22"/>
                <w:lang w:val="en-GB"/>
              </w:rPr>
              <w:t>/senior management team</w:t>
            </w:r>
            <w:r w:rsidRPr="00600876">
              <w:rPr>
                <w:rFonts w:ascii="Arial Narrow" w:hAnsi="Arial Narrow"/>
                <w:sz w:val="22"/>
                <w:szCs w:val="22"/>
                <w:lang w:val="en-GB"/>
              </w:rPr>
              <w:t>, staff and volunteers, a guide for individual, team and organisa</w:t>
            </w:r>
            <w:r>
              <w:rPr>
                <w:rFonts w:ascii="Arial Narrow" w:hAnsi="Arial Narrow"/>
                <w:sz w:val="22"/>
                <w:szCs w:val="22"/>
                <w:lang w:val="en-GB"/>
              </w:rPr>
              <w:t>tional attitudes and behaviours</w:t>
            </w:r>
          </w:p>
          <w:p w14:paraId="4CF4C6AC" w14:textId="77777777" w:rsidR="00135E5A" w:rsidRPr="0019174A" w:rsidRDefault="00135E5A" w:rsidP="0019174A">
            <w:pPr>
              <w:numPr>
                <w:ilvl w:val="0"/>
                <w:numId w:val="25"/>
              </w:numPr>
              <w:spacing w:line="240" w:lineRule="exact"/>
              <w:rPr>
                <w:rFonts w:ascii="Arial Narrow" w:hAnsi="Arial Narrow"/>
                <w:sz w:val="22"/>
                <w:szCs w:val="22"/>
                <w:lang w:val="en-GB"/>
              </w:rPr>
            </w:pPr>
            <w:r w:rsidRPr="0019174A">
              <w:rPr>
                <w:rFonts w:ascii="Arial Narrow" w:hAnsi="Arial Narrow"/>
                <w:sz w:val="22"/>
                <w:szCs w:val="22"/>
              </w:rPr>
              <w:t>the use of our organisational platform as the basis of our current or emerging/future business model?</w:t>
            </w:r>
          </w:p>
        </w:tc>
        <w:tc>
          <w:tcPr>
            <w:tcW w:w="1262" w:type="dxa"/>
          </w:tcPr>
          <w:p w14:paraId="6576966A" w14:textId="77777777" w:rsidR="00135E5A" w:rsidRDefault="00135E5A" w:rsidP="00B730CC">
            <w:pPr>
              <w:spacing w:line="240" w:lineRule="exact"/>
              <w:jc w:val="center"/>
              <w:rPr>
                <w:rFonts w:ascii="Arial Narrow" w:hAnsi="Arial Narrow"/>
                <w:b/>
                <w:sz w:val="18"/>
                <w:szCs w:val="22"/>
              </w:rPr>
            </w:pPr>
          </w:p>
          <w:p w14:paraId="117549DC"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5B9F3F3B" w14:textId="77777777" w:rsidR="00135E5A" w:rsidRDefault="00135E5A" w:rsidP="00B730CC">
            <w:pPr>
              <w:spacing w:line="240" w:lineRule="exact"/>
              <w:jc w:val="center"/>
              <w:rPr>
                <w:rFonts w:ascii="Arial Narrow" w:hAnsi="Arial Narrow"/>
                <w:b/>
                <w:sz w:val="18"/>
                <w:szCs w:val="22"/>
              </w:rPr>
            </w:pPr>
          </w:p>
          <w:p w14:paraId="0749B120" w14:textId="77777777" w:rsidR="00135E5A" w:rsidRDefault="00135E5A" w:rsidP="00B730CC">
            <w:pPr>
              <w:spacing w:line="240" w:lineRule="exact"/>
              <w:jc w:val="center"/>
              <w:rPr>
                <w:rFonts w:ascii="Arial Narrow" w:hAnsi="Arial Narrow"/>
                <w:sz w:val="14"/>
                <w:szCs w:val="14"/>
              </w:rPr>
            </w:pPr>
          </w:p>
          <w:p w14:paraId="311CC150"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730E5BE" w14:textId="77777777" w:rsidR="00135E5A" w:rsidRDefault="00135E5A" w:rsidP="00B730CC">
            <w:pPr>
              <w:spacing w:line="240" w:lineRule="exact"/>
              <w:jc w:val="center"/>
              <w:rPr>
                <w:rFonts w:ascii="Arial Narrow" w:hAnsi="Arial Narrow"/>
                <w:b/>
                <w:sz w:val="18"/>
                <w:szCs w:val="22"/>
              </w:rPr>
            </w:pPr>
          </w:p>
          <w:p w14:paraId="69EA6F08"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61B26AE8" w14:textId="77777777" w:rsidR="00135E5A" w:rsidRDefault="00135E5A" w:rsidP="00B730CC">
            <w:pPr>
              <w:spacing w:line="240" w:lineRule="exact"/>
              <w:jc w:val="center"/>
              <w:rPr>
                <w:rFonts w:ascii="Arial Narrow" w:hAnsi="Arial Narrow"/>
                <w:b/>
                <w:sz w:val="18"/>
                <w:szCs w:val="22"/>
              </w:rPr>
            </w:pPr>
          </w:p>
          <w:p w14:paraId="14BC40CB" w14:textId="77777777" w:rsidR="00135E5A" w:rsidRDefault="00135E5A" w:rsidP="00B730CC">
            <w:pPr>
              <w:spacing w:line="240" w:lineRule="exact"/>
              <w:jc w:val="center"/>
              <w:rPr>
                <w:rFonts w:ascii="Arial Narrow" w:hAnsi="Arial Narrow"/>
                <w:sz w:val="14"/>
                <w:szCs w:val="14"/>
              </w:rPr>
            </w:pPr>
          </w:p>
          <w:p w14:paraId="150E5E8D"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634E008A" w14:textId="77777777" w:rsidR="00135E5A" w:rsidRDefault="00135E5A" w:rsidP="00B730CC">
            <w:pPr>
              <w:spacing w:line="240" w:lineRule="exact"/>
              <w:jc w:val="center"/>
              <w:rPr>
                <w:rFonts w:ascii="Arial Narrow" w:hAnsi="Arial Narrow"/>
                <w:b/>
                <w:sz w:val="18"/>
                <w:szCs w:val="22"/>
              </w:rPr>
            </w:pPr>
          </w:p>
          <w:p w14:paraId="4277AC9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0425CDE4" w14:textId="77777777" w:rsidR="00135E5A" w:rsidRDefault="00135E5A" w:rsidP="00B730CC">
            <w:pPr>
              <w:spacing w:line="240" w:lineRule="exact"/>
              <w:jc w:val="center"/>
              <w:rPr>
                <w:rFonts w:ascii="Arial Narrow" w:hAnsi="Arial Narrow"/>
                <w:b/>
                <w:sz w:val="18"/>
                <w:szCs w:val="22"/>
              </w:rPr>
            </w:pPr>
          </w:p>
          <w:p w14:paraId="395868EA" w14:textId="77777777" w:rsidR="00135E5A" w:rsidRDefault="00135E5A" w:rsidP="00B730CC">
            <w:pPr>
              <w:spacing w:line="240" w:lineRule="exact"/>
              <w:jc w:val="center"/>
              <w:rPr>
                <w:rFonts w:ascii="Arial Narrow" w:hAnsi="Arial Narrow"/>
                <w:sz w:val="14"/>
                <w:szCs w:val="14"/>
              </w:rPr>
            </w:pPr>
          </w:p>
          <w:p w14:paraId="0FBD9E9F"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87AE36B" w14:textId="77777777" w:rsidR="00135E5A" w:rsidRDefault="00135E5A" w:rsidP="00B730CC">
            <w:pPr>
              <w:spacing w:line="240" w:lineRule="exact"/>
              <w:jc w:val="center"/>
              <w:rPr>
                <w:rFonts w:ascii="Arial Narrow" w:hAnsi="Arial Narrow"/>
                <w:b/>
                <w:sz w:val="18"/>
                <w:szCs w:val="22"/>
              </w:rPr>
            </w:pPr>
          </w:p>
          <w:p w14:paraId="1D737FC7"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72F9AB2A" w14:textId="77777777" w:rsidR="00135E5A" w:rsidRDefault="00135E5A" w:rsidP="00B730CC">
            <w:pPr>
              <w:spacing w:line="240" w:lineRule="exact"/>
              <w:jc w:val="center"/>
              <w:rPr>
                <w:rFonts w:ascii="Arial Narrow" w:hAnsi="Arial Narrow"/>
                <w:b/>
                <w:sz w:val="18"/>
                <w:szCs w:val="22"/>
              </w:rPr>
            </w:pPr>
          </w:p>
          <w:p w14:paraId="6F285B19" w14:textId="77777777" w:rsidR="00135E5A" w:rsidRDefault="00135E5A" w:rsidP="00B730CC">
            <w:pPr>
              <w:spacing w:line="240" w:lineRule="exact"/>
              <w:jc w:val="center"/>
              <w:rPr>
                <w:rFonts w:ascii="Arial Narrow" w:hAnsi="Arial Narrow"/>
                <w:sz w:val="14"/>
                <w:szCs w:val="14"/>
              </w:rPr>
            </w:pPr>
          </w:p>
          <w:p w14:paraId="7A3BBD33"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0D635C0" w14:textId="77777777" w:rsidR="00135E5A" w:rsidRDefault="00135E5A" w:rsidP="00B730CC">
            <w:pPr>
              <w:spacing w:line="240" w:lineRule="exact"/>
              <w:jc w:val="center"/>
              <w:rPr>
                <w:rFonts w:ascii="Arial Narrow" w:hAnsi="Arial Narrow"/>
                <w:b/>
                <w:sz w:val="18"/>
                <w:szCs w:val="22"/>
              </w:rPr>
            </w:pPr>
          </w:p>
          <w:p w14:paraId="14D8FA11"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62FE268E" w14:textId="77777777" w:rsidR="00135E5A" w:rsidRDefault="00135E5A" w:rsidP="00B730CC">
            <w:pPr>
              <w:spacing w:line="240" w:lineRule="exact"/>
              <w:jc w:val="center"/>
              <w:rPr>
                <w:rFonts w:ascii="Arial Narrow" w:hAnsi="Arial Narrow"/>
                <w:b/>
                <w:sz w:val="18"/>
                <w:szCs w:val="22"/>
              </w:rPr>
            </w:pPr>
          </w:p>
          <w:p w14:paraId="4B1A0142" w14:textId="77777777" w:rsidR="00135E5A" w:rsidRDefault="00135E5A" w:rsidP="00B730CC">
            <w:pPr>
              <w:spacing w:line="240" w:lineRule="exact"/>
              <w:jc w:val="center"/>
              <w:rPr>
                <w:rFonts w:ascii="Arial Narrow" w:hAnsi="Arial Narrow"/>
                <w:sz w:val="14"/>
                <w:szCs w:val="14"/>
              </w:rPr>
            </w:pPr>
          </w:p>
          <w:p w14:paraId="3FAF1B7E"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216ED97B" w14:textId="77777777" w:rsidTr="0097171B">
        <w:trPr>
          <w:cantSplit/>
          <w:trHeight w:hRule="exact" w:val="2353"/>
        </w:trPr>
        <w:tc>
          <w:tcPr>
            <w:tcW w:w="9180" w:type="dxa"/>
          </w:tcPr>
          <w:p w14:paraId="1485A0FE" w14:textId="77777777" w:rsidR="00135E5A" w:rsidRPr="00A75654" w:rsidRDefault="00135E5A" w:rsidP="0019174A">
            <w:pPr>
              <w:spacing w:line="240" w:lineRule="exact"/>
              <w:rPr>
                <w:rFonts w:ascii="Arial Narrow" w:hAnsi="Arial Narrow"/>
                <w:b/>
                <w:sz w:val="22"/>
                <w:szCs w:val="22"/>
              </w:rPr>
            </w:pPr>
            <w:r w:rsidRPr="00665121">
              <w:rPr>
                <w:rFonts w:ascii="Arial Narrow" w:hAnsi="Arial Narrow"/>
                <w:b/>
                <w:color w:val="FF0000"/>
                <w:sz w:val="22"/>
                <w:szCs w:val="22"/>
              </w:rPr>
              <w:t>Differentiator Two:</w:t>
            </w:r>
            <w:r>
              <w:rPr>
                <w:rFonts w:ascii="Arial Narrow" w:hAnsi="Arial Narrow"/>
                <w:b/>
                <w:color w:val="FF0000"/>
                <w:sz w:val="22"/>
                <w:szCs w:val="22"/>
              </w:rPr>
              <w:t xml:space="preserve"> Unique Business Model</w:t>
            </w:r>
            <w:r w:rsidRPr="00A75654">
              <w:rPr>
                <w:rFonts w:ascii="Arial Narrow" w:hAnsi="Arial Narrow"/>
                <w:b/>
                <w:sz w:val="22"/>
                <w:szCs w:val="22"/>
              </w:rPr>
              <w:br/>
            </w:r>
            <w:r w:rsidRPr="001E17FA">
              <w:rPr>
                <w:rFonts w:ascii="Arial Narrow" w:hAnsi="Arial Narrow"/>
                <w:b/>
                <w:i/>
                <w:sz w:val="22"/>
                <w:szCs w:val="22"/>
                <w:lang w:val="en-GB"/>
              </w:rPr>
              <w:t>Compared to our competitors, does our organisation have a unique business model as evidenced by</w:t>
            </w:r>
            <w:r>
              <w:rPr>
                <w:rFonts w:ascii="Arial Narrow" w:hAnsi="Arial Narrow"/>
                <w:b/>
                <w:i/>
                <w:sz w:val="22"/>
                <w:szCs w:val="22"/>
              </w:rPr>
              <w:t>:</w:t>
            </w:r>
          </w:p>
          <w:p w14:paraId="657DDB81" w14:textId="77777777" w:rsidR="00135E5A" w:rsidRPr="00D33424" w:rsidRDefault="00135E5A" w:rsidP="0019174A">
            <w:pPr>
              <w:numPr>
                <w:ilvl w:val="0"/>
                <w:numId w:val="25"/>
              </w:numPr>
              <w:spacing w:after="60" w:line="240" w:lineRule="exact"/>
              <w:ind w:left="357" w:hanging="357"/>
              <w:rPr>
                <w:rFonts w:ascii="Arial Narrow" w:hAnsi="Arial Narrow"/>
                <w:sz w:val="22"/>
                <w:szCs w:val="22"/>
                <w:lang w:val="en-GB"/>
              </w:rPr>
            </w:pPr>
            <w:r w:rsidRPr="00D33424">
              <w:rPr>
                <w:rFonts w:ascii="Arial Narrow" w:hAnsi="Arial Narrow"/>
                <w:sz w:val="22"/>
                <w:szCs w:val="22"/>
                <w:lang w:val="en-GB"/>
              </w:rPr>
              <w:t xml:space="preserve">a unique business model that sets the organisation apart from its competitors and the market, or is our business model, in reality, traditional and like so many other similar organisations, </w:t>
            </w:r>
            <w:r>
              <w:rPr>
                <w:rFonts w:ascii="Arial Narrow" w:hAnsi="Arial Narrow"/>
                <w:sz w:val="22"/>
                <w:szCs w:val="22"/>
                <w:lang w:val="en-GB"/>
              </w:rPr>
              <w:t>which</w:t>
            </w:r>
            <w:r w:rsidRPr="00D33424">
              <w:rPr>
                <w:rFonts w:ascii="Arial Narrow" w:hAnsi="Arial Narrow"/>
                <w:sz w:val="22"/>
                <w:szCs w:val="22"/>
                <w:lang w:val="en-GB"/>
              </w:rPr>
              <w:t xml:space="preserve"> are struggling to re-enginee</w:t>
            </w:r>
            <w:r>
              <w:rPr>
                <w:rFonts w:ascii="Arial Narrow" w:hAnsi="Arial Narrow"/>
                <w:sz w:val="22"/>
                <w:szCs w:val="22"/>
                <w:lang w:val="en-GB"/>
              </w:rPr>
              <w:t>r their existing business model</w:t>
            </w:r>
          </w:p>
          <w:p w14:paraId="285ADCA6" w14:textId="77777777" w:rsidR="00135E5A" w:rsidRDefault="00135E5A" w:rsidP="0019174A">
            <w:pPr>
              <w:numPr>
                <w:ilvl w:val="0"/>
                <w:numId w:val="25"/>
              </w:numPr>
              <w:spacing w:after="60" w:line="240" w:lineRule="exact"/>
              <w:ind w:left="357" w:hanging="357"/>
              <w:rPr>
                <w:rFonts w:ascii="Arial Narrow" w:hAnsi="Arial Narrow"/>
                <w:sz w:val="22"/>
                <w:szCs w:val="22"/>
                <w:lang w:val="en-GB"/>
              </w:rPr>
            </w:pPr>
            <w:r w:rsidRPr="00D33424">
              <w:rPr>
                <w:rFonts w:ascii="Arial Narrow" w:hAnsi="Arial Narrow"/>
                <w:sz w:val="22"/>
                <w:szCs w:val="22"/>
                <w:lang w:val="en-GB"/>
              </w:rPr>
              <w:t xml:space="preserve">a new business model that has been comprehensively researched and documented? It will be well understood and </w:t>
            </w:r>
            <w:r>
              <w:rPr>
                <w:rFonts w:ascii="Arial Narrow" w:hAnsi="Arial Narrow"/>
                <w:sz w:val="22"/>
                <w:szCs w:val="22"/>
                <w:lang w:val="en-GB"/>
              </w:rPr>
              <w:t>will be</w:t>
            </w:r>
            <w:r w:rsidRPr="00D33424">
              <w:rPr>
                <w:rFonts w:ascii="Arial Narrow" w:hAnsi="Arial Narrow"/>
                <w:sz w:val="22"/>
                <w:szCs w:val="22"/>
                <w:lang w:val="en-GB"/>
              </w:rPr>
              <w:t xml:space="preserve"> implemented by the board, chief executive officer and executives</w:t>
            </w:r>
            <w:r>
              <w:rPr>
                <w:rFonts w:ascii="Arial Narrow" w:hAnsi="Arial Narrow"/>
                <w:sz w:val="22"/>
                <w:szCs w:val="22"/>
                <w:lang w:val="en-GB"/>
              </w:rPr>
              <w:t>/senior management team</w:t>
            </w:r>
          </w:p>
          <w:p w14:paraId="40CF9EA7" w14:textId="77777777" w:rsidR="00135E5A" w:rsidRPr="0019174A" w:rsidRDefault="00135E5A" w:rsidP="0019174A">
            <w:pPr>
              <w:numPr>
                <w:ilvl w:val="0"/>
                <w:numId w:val="25"/>
              </w:numPr>
              <w:spacing w:after="60" w:line="240" w:lineRule="exact"/>
              <w:ind w:left="357" w:hanging="357"/>
              <w:rPr>
                <w:rFonts w:ascii="Arial Narrow" w:hAnsi="Arial Narrow"/>
                <w:sz w:val="22"/>
                <w:szCs w:val="22"/>
                <w:lang w:val="en-GB"/>
              </w:rPr>
            </w:pPr>
            <w:r w:rsidRPr="0019174A">
              <w:rPr>
                <w:rFonts w:ascii="Arial Narrow" w:hAnsi="Arial Narrow"/>
                <w:sz w:val="22"/>
                <w:szCs w:val="22"/>
              </w:rPr>
              <w:t>a new business model that can be consistently described by each leader of the organisation?</w:t>
            </w:r>
          </w:p>
        </w:tc>
        <w:tc>
          <w:tcPr>
            <w:tcW w:w="1262" w:type="dxa"/>
          </w:tcPr>
          <w:p w14:paraId="7806380B" w14:textId="77777777" w:rsidR="00135E5A" w:rsidRDefault="00135E5A" w:rsidP="00B730CC">
            <w:pPr>
              <w:spacing w:line="240" w:lineRule="exact"/>
              <w:jc w:val="center"/>
              <w:rPr>
                <w:rFonts w:ascii="Arial Narrow" w:hAnsi="Arial Narrow"/>
                <w:b/>
                <w:sz w:val="18"/>
                <w:szCs w:val="22"/>
              </w:rPr>
            </w:pPr>
          </w:p>
          <w:p w14:paraId="21A0F3DC"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36B80E1F" w14:textId="77777777" w:rsidR="00135E5A" w:rsidRDefault="00135E5A" w:rsidP="00B730CC">
            <w:pPr>
              <w:spacing w:line="240" w:lineRule="exact"/>
              <w:jc w:val="center"/>
              <w:rPr>
                <w:rFonts w:ascii="Arial Narrow" w:hAnsi="Arial Narrow"/>
                <w:b/>
                <w:sz w:val="18"/>
                <w:szCs w:val="22"/>
              </w:rPr>
            </w:pPr>
          </w:p>
          <w:p w14:paraId="4E0294E0" w14:textId="77777777" w:rsidR="00135E5A" w:rsidRDefault="00135E5A" w:rsidP="00B730CC">
            <w:pPr>
              <w:spacing w:line="240" w:lineRule="exact"/>
              <w:jc w:val="center"/>
              <w:rPr>
                <w:rFonts w:ascii="Arial Narrow" w:hAnsi="Arial Narrow"/>
                <w:sz w:val="14"/>
                <w:szCs w:val="14"/>
              </w:rPr>
            </w:pPr>
          </w:p>
          <w:p w14:paraId="54163881"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382929D" w14:textId="77777777" w:rsidR="00135E5A" w:rsidRDefault="00135E5A" w:rsidP="00B730CC">
            <w:pPr>
              <w:spacing w:line="240" w:lineRule="exact"/>
              <w:jc w:val="center"/>
              <w:rPr>
                <w:rFonts w:ascii="Arial Narrow" w:hAnsi="Arial Narrow"/>
                <w:b/>
                <w:sz w:val="18"/>
                <w:szCs w:val="22"/>
              </w:rPr>
            </w:pPr>
          </w:p>
          <w:p w14:paraId="733F847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66CAF8E4" w14:textId="77777777" w:rsidR="00135E5A" w:rsidRDefault="00135E5A" w:rsidP="00B730CC">
            <w:pPr>
              <w:spacing w:line="240" w:lineRule="exact"/>
              <w:jc w:val="center"/>
              <w:rPr>
                <w:rFonts w:ascii="Arial Narrow" w:hAnsi="Arial Narrow"/>
                <w:b/>
                <w:sz w:val="18"/>
                <w:szCs w:val="22"/>
              </w:rPr>
            </w:pPr>
          </w:p>
          <w:p w14:paraId="13BB2D4E" w14:textId="77777777" w:rsidR="00135E5A" w:rsidRDefault="00135E5A" w:rsidP="00B730CC">
            <w:pPr>
              <w:spacing w:line="240" w:lineRule="exact"/>
              <w:jc w:val="center"/>
              <w:rPr>
                <w:rFonts w:ascii="Arial Narrow" w:hAnsi="Arial Narrow"/>
                <w:sz w:val="14"/>
                <w:szCs w:val="14"/>
              </w:rPr>
            </w:pPr>
          </w:p>
          <w:p w14:paraId="0EC5C11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538D21DD" w14:textId="77777777" w:rsidR="00135E5A" w:rsidRDefault="00135E5A" w:rsidP="00B730CC">
            <w:pPr>
              <w:spacing w:line="240" w:lineRule="exact"/>
              <w:jc w:val="center"/>
              <w:rPr>
                <w:rFonts w:ascii="Arial Narrow" w:hAnsi="Arial Narrow"/>
                <w:b/>
                <w:sz w:val="18"/>
                <w:szCs w:val="22"/>
              </w:rPr>
            </w:pPr>
          </w:p>
          <w:p w14:paraId="6858EFF4"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36FA4739" w14:textId="77777777" w:rsidR="00135E5A" w:rsidRDefault="00135E5A" w:rsidP="00B730CC">
            <w:pPr>
              <w:spacing w:line="240" w:lineRule="exact"/>
              <w:jc w:val="center"/>
              <w:rPr>
                <w:rFonts w:ascii="Arial Narrow" w:hAnsi="Arial Narrow"/>
                <w:b/>
                <w:sz w:val="18"/>
                <w:szCs w:val="22"/>
              </w:rPr>
            </w:pPr>
          </w:p>
          <w:p w14:paraId="3A8B188B" w14:textId="77777777" w:rsidR="00135E5A" w:rsidRDefault="00135E5A" w:rsidP="00B730CC">
            <w:pPr>
              <w:spacing w:line="240" w:lineRule="exact"/>
              <w:jc w:val="center"/>
              <w:rPr>
                <w:rFonts w:ascii="Arial Narrow" w:hAnsi="Arial Narrow"/>
                <w:sz w:val="14"/>
                <w:szCs w:val="14"/>
              </w:rPr>
            </w:pPr>
          </w:p>
          <w:p w14:paraId="0539673D"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063A415E" w14:textId="77777777" w:rsidR="00135E5A" w:rsidRDefault="00135E5A" w:rsidP="00B730CC">
            <w:pPr>
              <w:spacing w:line="240" w:lineRule="exact"/>
              <w:jc w:val="center"/>
              <w:rPr>
                <w:rFonts w:ascii="Arial Narrow" w:hAnsi="Arial Narrow"/>
                <w:b/>
                <w:sz w:val="18"/>
                <w:szCs w:val="22"/>
              </w:rPr>
            </w:pPr>
          </w:p>
          <w:p w14:paraId="03EA5B17"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50B52DB6" w14:textId="77777777" w:rsidR="00135E5A" w:rsidRDefault="00135E5A" w:rsidP="00B730CC">
            <w:pPr>
              <w:spacing w:line="240" w:lineRule="exact"/>
              <w:jc w:val="center"/>
              <w:rPr>
                <w:rFonts w:ascii="Arial Narrow" w:hAnsi="Arial Narrow"/>
                <w:b/>
                <w:sz w:val="18"/>
                <w:szCs w:val="22"/>
              </w:rPr>
            </w:pPr>
          </w:p>
          <w:p w14:paraId="51A78D56" w14:textId="77777777" w:rsidR="00135E5A" w:rsidRDefault="00135E5A" w:rsidP="00B730CC">
            <w:pPr>
              <w:spacing w:line="240" w:lineRule="exact"/>
              <w:jc w:val="center"/>
              <w:rPr>
                <w:rFonts w:ascii="Arial Narrow" w:hAnsi="Arial Narrow"/>
                <w:sz w:val="14"/>
                <w:szCs w:val="14"/>
              </w:rPr>
            </w:pPr>
          </w:p>
          <w:p w14:paraId="23E5FD8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93AE87F" w14:textId="77777777" w:rsidR="00135E5A" w:rsidRDefault="00135E5A" w:rsidP="00B730CC">
            <w:pPr>
              <w:spacing w:line="240" w:lineRule="exact"/>
              <w:jc w:val="center"/>
              <w:rPr>
                <w:rFonts w:ascii="Arial Narrow" w:hAnsi="Arial Narrow"/>
                <w:b/>
                <w:sz w:val="18"/>
                <w:szCs w:val="22"/>
              </w:rPr>
            </w:pPr>
          </w:p>
          <w:p w14:paraId="73F63789"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47BD7616" w14:textId="77777777" w:rsidR="00135E5A" w:rsidRDefault="00135E5A" w:rsidP="00B730CC">
            <w:pPr>
              <w:spacing w:line="240" w:lineRule="exact"/>
              <w:jc w:val="center"/>
              <w:rPr>
                <w:rFonts w:ascii="Arial Narrow" w:hAnsi="Arial Narrow"/>
                <w:b/>
                <w:sz w:val="18"/>
                <w:szCs w:val="22"/>
              </w:rPr>
            </w:pPr>
          </w:p>
          <w:p w14:paraId="4A67F273" w14:textId="77777777" w:rsidR="00135E5A" w:rsidRDefault="00135E5A" w:rsidP="00B730CC">
            <w:pPr>
              <w:spacing w:line="240" w:lineRule="exact"/>
              <w:jc w:val="center"/>
              <w:rPr>
                <w:rFonts w:ascii="Arial Narrow" w:hAnsi="Arial Narrow"/>
                <w:sz w:val="14"/>
                <w:szCs w:val="14"/>
              </w:rPr>
            </w:pPr>
          </w:p>
          <w:p w14:paraId="10CCF20F"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4A6A6E18" w14:textId="77777777" w:rsidTr="0097171B">
        <w:trPr>
          <w:cantSplit/>
          <w:trHeight w:hRule="exact" w:val="2353"/>
        </w:trPr>
        <w:tc>
          <w:tcPr>
            <w:tcW w:w="9180" w:type="dxa"/>
          </w:tcPr>
          <w:p w14:paraId="349A07B8" w14:textId="77777777" w:rsidR="00135E5A" w:rsidRPr="00A75654" w:rsidRDefault="00135E5A" w:rsidP="0019174A">
            <w:pPr>
              <w:spacing w:line="240" w:lineRule="exact"/>
              <w:rPr>
                <w:rFonts w:ascii="Arial Narrow" w:hAnsi="Arial Narrow"/>
                <w:b/>
                <w:sz w:val="22"/>
                <w:szCs w:val="22"/>
              </w:rPr>
            </w:pPr>
            <w:r w:rsidRPr="00484ED8">
              <w:rPr>
                <w:rFonts w:ascii="Arial Narrow" w:hAnsi="Arial Narrow"/>
                <w:b/>
                <w:color w:val="FF0000"/>
                <w:sz w:val="22"/>
                <w:szCs w:val="22"/>
              </w:rPr>
              <w:t>Differentiator Three: Customer Engagement &amp; Satisfaction</w:t>
            </w:r>
            <w:r w:rsidRPr="00A75654">
              <w:rPr>
                <w:rFonts w:ascii="Arial Narrow" w:hAnsi="Arial Narrow"/>
                <w:b/>
                <w:sz w:val="22"/>
                <w:szCs w:val="22"/>
              </w:rPr>
              <w:br/>
            </w:r>
            <w:r>
              <w:rPr>
                <w:rFonts w:ascii="Arial Narrow" w:hAnsi="Arial Narrow"/>
                <w:b/>
                <w:i/>
                <w:sz w:val="22"/>
                <w:szCs w:val="22"/>
              </w:rPr>
              <w:t>Compared to our competitors, do we have significant customer</w:t>
            </w:r>
            <w:r w:rsidRPr="00E07195">
              <w:rPr>
                <w:rFonts w:ascii="Arial Narrow" w:hAnsi="Arial Narrow"/>
                <w:b/>
                <w:i/>
                <w:sz w:val="22"/>
                <w:szCs w:val="22"/>
              </w:rPr>
              <w:t xml:space="preserve"> </w:t>
            </w:r>
            <w:r>
              <w:rPr>
                <w:rFonts w:ascii="Arial Narrow" w:hAnsi="Arial Narrow"/>
                <w:b/>
                <w:i/>
                <w:sz w:val="22"/>
                <w:szCs w:val="22"/>
              </w:rPr>
              <w:t>engagement as evidenced by:</w:t>
            </w:r>
          </w:p>
          <w:p w14:paraId="1426F4FD" w14:textId="77777777" w:rsidR="00135E5A" w:rsidRPr="00DA55A9" w:rsidRDefault="00135E5A" w:rsidP="0019174A">
            <w:pPr>
              <w:numPr>
                <w:ilvl w:val="0"/>
                <w:numId w:val="25"/>
              </w:numPr>
              <w:spacing w:after="60" w:line="240" w:lineRule="exact"/>
              <w:ind w:left="357" w:hanging="357"/>
              <w:rPr>
                <w:rFonts w:ascii="Arial Narrow" w:hAnsi="Arial Narrow"/>
                <w:sz w:val="22"/>
                <w:szCs w:val="22"/>
                <w:lang w:val="en-GB"/>
              </w:rPr>
            </w:pPr>
            <w:r w:rsidRPr="00DA55A9">
              <w:rPr>
                <w:rFonts w:ascii="Arial Narrow" w:hAnsi="Arial Narrow"/>
                <w:sz w:val="22"/>
                <w:szCs w:val="22"/>
                <w:lang w:val="en-GB"/>
              </w:rPr>
              <w:t xml:space="preserve">an extremely high level of customer engagement and customer satisfaction, substantiated by independent third party surveys or reports which may or </w:t>
            </w:r>
            <w:r>
              <w:rPr>
                <w:rFonts w:ascii="Arial Narrow" w:hAnsi="Arial Narrow"/>
                <w:sz w:val="22"/>
                <w:szCs w:val="22"/>
                <w:lang w:val="en-GB"/>
              </w:rPr>
              <w:t>may not be industry benchmarked</w:t>
            </w:r>
          </w:p>
          <w:p w14:paraId="35914AE7" w14:textId="77777777" w:rsidR="00135E5A" w:rsidRDefault="00135E5A" w:rsidP="0019174A">
            <w:pPr>
              <w:numPr>
                <w:ilvl w:val="0"/>
                <w:numId w:val="25"/>
              </w:numPr>
              <w:spacing w:after="60" w:line="240" w:lineRule="exact"/>
              <w:ind w:left="357" w:hanging="357"/>
              <w:rPr>
                <w:rFonts w:ascii="Arial Narrow" w:hAnsi="Arial Narrow"/>
                <w:sz w:val="22"/>
                <w:szCs w:val="22"/>
                <w:lang w:val="en-GB"/>
              </w:rPr>
            </w:pPr>
            <w:r w:rsidRPr="00DA55A9">
              <w:rPr>
                <w:rFonts w:ascii="Arial Narrow" w:hAnsi="Arial Narrow"/>
                <w:sz w:val="22"/>
                <w:szCs w:val="22"/>
                <w:lang w:val="en-GB"/>
              </w:rPr>
              <w:t>a widely held understanding that repeat and referral business is the most powerful and</w:t>
            </w:r>
            <w:r>
              <w:rPr>
                <w:rFonts w:ascii="Arial Narrow" w:hAnsi="Arial Narrow"/>
                <w:sz w:val="22"/>
                <w:szCs w:val="22"/>
                <w:lang w:val="en-GB"/>
              </w:rPr>
              <w:t xml:space="preserve"> least costly form of marketing,</w:t>
            </w:r>
            <w:r w:rsidRPr="00DA55A9">
              <w:rPr>
                <w:rFonts w:ascii="Arial Narrow" w:hAnsi="Arial Narrow"/>
                <w:sz w:val="22"/>
                <w:szCs w:val="22"/>
                <w:lang w:val="en-GB"/>
              </w:rPr>
              <w:t xml:space="preserve"> whereby existing customers are maintained and t</w:t>
            </w:r>
            <w:r>
              <w:rPr>
                <w:rFonts w:ascii="Arial Narrow" w:hAnsi="Arial Narrow"/>
                <w:sz w:val="22"/>
                <w:szCs w:val="22"/>
                <w:lang w:val="en-GB"/>
              </w:rPr>
              <w:t>hey help generate new customers</w:t>
            </w:r>
          </w:p>
          <w:p w14:paraId="21F35437" w14:textId="77777777" w:rsidR="00135E5A" w:rsidRPr="0019174A" w:rsidRDefault="00135E5A" w:rsidP="0019174A">
            <w:pPr>
              <w:numPr>
                <w:ilvl w:val="0"/>
                <w:numId w:val="25"/>
              </w:numPr>
              <w:spacing w:after="60" w:line="240" w:lineRule="exact"/>
              <w:ind w:left="357" w:hanging="357"/>
              <w:rPr>
                <w:rFonts w:ascii="Arial Narrow" w:hAnsi="Arial Narrow"/>
                <w:sz w:val="22"/>
                <w:szCs w:val="22"/>
                <w:lang w:val="en-GB"/>
              </w:rPr>
            </w:pPr>
            <w:r w:rsidRPr="0019174A">
              <w:rPr>
                <w:rFonts w:ascii="Arial Narrow" w:hAnsi="Arial Narrow"/>
                <w:sz w:val="22"/>
                <w:szCs w:val="22"/>
              </w:rPr>
              <w:t>a customer framework which describes the customer requirements, customer journey, customer experience &amp; customer responses or a similar such framework?</w:t>
            </w:r>
          </w:p>
        </w:tc>
        <w:tc>
          <w:tcPr>
            <w:tcW w:w="1262" w:type="dxa"/>
          </w:tcPr>
          <w:p w14:paraId="0EF282B9" w14:textId="77777777" w:rsidR="00135E5A" w:rsidRDefault="00135E5A" w:rsidP="00B730CC">
            <w:pPr>
              <w:spacing w:line="240" w:lineRule="exact"/>
              <w:jc w:val="center"/>
              <w:rPr>
                <w:rFonts w:ascii="Arial Narrow" w:hAnsi="Arial Narrow"/>
                <w:b/>
                <w:sz w:val="18"/>
                <w:szCs w:val="22"/>
              </w:rPr>
            </w:pPr>
          </w:p>
          <w:p w14:paraId="088DA44A"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3CE45D63" w14:textId="77777777" w:rsidR="00135E5A" w:rsidRDefault="00135E5A" w:rsidP="00B730CC">
            <w:pPr>
              <w:spacing w:line="240" w:lineRule="exact"/>
              <w:jc w:val="center"/>
              <w:rPr>
                <w:rFonts w:ascii="Arial Narrow" w:hAnsi="Arial Narrow"/>
                <w:b/>
                <w:sz w:val="18"/>
                <w:szCs w:val="22"/>
              </w:rPr>
            </w:pPr>
          </w:p>
          <w:p w14:paraId="1FDF62C7" w14:textId="77777777" w:rsidR="00135E5A" w:rsidRDefault="00135E5A" w:rsidP="00B730CC">
            <w:pPr>
              <w:spacing w:line="240" w:lineRule="exact"/>
              <w:jc w:val="center"/>
              <w:rPr>
                <w:rFonts w:ascii="Arial Narrow" w:hAnsi="Arial Narrow"/>
                <w:sz w:val="14"/>
                <w:szCs w:val="14"/>
              </w:rPr>
            </w:pPr>
          </w:p>
          <w:p w14:paraId="57DD2E87"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B4EE0C2" w14:textId="77777777" w:rsidR="00135E5A" w:rsidRDefault="00135E5A" w:rsidP="00B730CC">
            <w:pPr>
              <w:spacing w:line="240" w:lineRule="exact"/>
              <w:jc w:val="center"/>
              <w:rPr>
                <w:rFonts w:ascii="Arial Narrow" w:hAnsi="Arial Narrow"/>
                <w:b/>
                <w:sz w:val="18"/>
                <w:szCs w:val="22"/>
              </w:rPr>
            </w:pPr>
          </w:p>
          <w:p w14:paraId="7C116C02"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43697A65" w14:textId="77777777" w:rsidR="00135E5A" w:rsidRDefault="00135E5A" w:rsidP="00B730CC">
            <w:pPr>
              <w:spacing w:line="240" w:lineRule="exact"/>
              <w:jc w:val="center"/>
              <w:rPr>
                <w:rFonts w:ascii="Arial Narrow" w:hAnsi="Arial Narrow"/>
                <w:b/>
                <w:sz w:val="18"/>
                <w:szCs w:val="22"/>
              </w:rPr>
            </w:pPr>
          </w:p>
          <w:p w14:paraId="40893D4C" w14:textId="77777777" w:rsidR="00135E5A" w:rsidRDefault="00135E5A" w:rsidP="00B730CC">
            <w:pPr>
              <w:spacing w:line="240" w:lineRule="exact"/>
              <w:jc w:val="center"/>
              <w:rPr>
                <w:rFonts w:ascii="Arial Narrow" w:hAnsi="Arial Narrow"/>
                <w:sz w:val="14"/>
                <w:szCs w:val="14"/>
              </w:rPr>
            </w:pPr>
          </w:p>
          <w:p w14:paraId="6C0166D2"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0CD27ACE" w14:textId="77777777" w:rsidR="00135E5A" w:rsidRDefault="00135E5A" w:rsidP="00B730CC">
            <w:pPr>
              <w:spacing w:line="240" w:lineRule="exact"/>
              <w:jc w:val="center"/>
              <w:rPr>
                <w:rFonts w:ascii="Arial Narrow" w:hAnsi="Arial Narrow"/>
                <w:b/>
                <w:sz w:val="18"/>
                <w:szCs w:val="22"/>
              </w:rPr>
            </w:pPr>
          </w:p>
          <w:p w14:paraId="01BDF5B3"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6F8784BA" w14:textId="77777777" w:rsidR="00135E5A" w:rsidRDefault="00135E5A" w:rsidP="00B730CC">
            <w:pPr>
              <w:spacing w:line="240" w:lineRule="exact"/>
              <w:jc w:val="center"/>
              <w:rPr>
                <w:rFonts w:ascii="Arial Narrow" w:hAnsi="Arial Narrow"/>
                <w:b/>
                <w:sz w:val="18"/>
                <w:szCs w:val="22"/>
              </w:rPr>
            </w:pPr>
          </w:p>
          <w:p w14:paraId="3CFBD653" w14:textId="77777777" w:rsidR="00135E5A" w:rsidRDefault="00135E5A" w:rsidP="00B730CC">
            <w:pPr>
              <w:spacing w:line="240" w:lineRule="exact"/>
              <w:jc w:val="center"/>
              <w:rPr>
                <w:rFonts w:ascii="Arial Narrow" w:hAnsi="Arial Narrow"/>
                <w:sz w:val="14"/>
                <w:szCs w:val="14"/>
              </w:rPr>
            </w:pPr>
          </w:p>
          <w:p w14:paraId="2459F73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A6D89EA" w14:textId="77777777" w:rsidR="00135E5A" w:rsidRDefault="00135E5A" w:rsidP="00B730CC">
            <w:pPr>
              <w:spacing w:line="240" w:lineRule="exact"/>
              <w:jc w:val="center"/>
              <w:rPr>
                <w:rFonts w:ascii="Arial Narrow" w:hAnsi="Arial Narrow"/>
                <w:b/>
                <w:sz w:val="18"/>
                <w:szCs w:val="22"/>
              </w:rPr>
            </w:pPr>
          </w:p>
          <w:p w14:paraId="4750B1CB"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7DC1A623" w14:textId="77777777" w:rsidR="00135E5A" w:rsidRDefault="00135E5A" w:rsidP="00B730CC">
            <w:pPr>
              <w:spacing w:line="240" w:lineRule="exact"/>
              <w:jc w:val="center"/>
              <w:rPr>
                <w:rFonts w:ascii="Arial Narrow" w:hAnsi="Arial Narrow"/>
                <w:b/>
                <w:sz w:val="18"/>
                <w:szCs w:val="22"/>
              </w:rPr>
            </w:pPr>
          </w:p>
          <w:p w14:paraId="090F946A" w14:textId="77777777" w:rsidR="00135E5A" w:rsidRDefault="00135E5A" w:rsidP="00B730CC">
            <w:pPr>
              <w:spacing w:line="240" w:lineRule="exact"/>
              <w:jc w:val="center"/>
              <w:rPr>
                <w:rFonts w:ascii="Arial Narrow" w:hAnsi="Arial Narrow"/>
                <w:sz w:val="14"/>
                <w:szCs w:val="14"/>
              </w:rPr>
            </w:pPr>
          </w:p>
          <w:p w14:paraId="35BD583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BECED53" w14:textId="77777777" w:rsidR="00135E5A" w:rsidRDefault="00135E5A" w:rsidP="00B730CC">
            <w:pPr>
              <w:spacing w:line="240" w:lineRule="exact"/>
              <w:jc w:val="center"/>
              <w:rPr>
                <w:rFonts w:ascii="Arial Narrow" w:hAnsi="Arial Narrow"/>
                <w:b/>
                <w:sz w:val="18"/>
                <w:szCs w:val="22"/>
              </w:rPr>
            </w:pPr>
          </w:p>
          <w:p w14:paraId="0B59525C"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7CB958A7" w14:textId="77777777" w:rsidR="00135E5A" w:rsidRDefault="00135E5A" w:rsidP="00B730CC">
            <w:pPr>
              <w:spacing w:line="240" w:lineRule="exact"/>
              <w:jc w:val="center"/>
              <w:rPr>
                <w:rFonts w:ascii="Arial Narrow" w:hAnsi="Arial Narrow"/>
                <w:b/>
                <w:sz w:val="18"/>
                <w:szCs w:val="22"/>
              </w:rPr>
            </w:pPr>
          </w:p>
          <w:p w14:paraId="6D8AF893" w14:textId="77777777" w:rsidR="00135E5A" w:rsidRDefault="00135E5A" w:rsidP="00B730CC">
            <w:pPr>
              <w:spacing w:line="240" w:lineRule="exact"/>
              <w:jc w:val="center"/>
              <w:rPr>
                <w:rFonts w:ascii="Arial Narrow" w:hAnsi="Arial Narrow"/>
                <w:sz w:val="14"/>
                <w:szCs w:val="14"/>
              </w:rPr>
            </w:pPr>
          </w:p>
          <w:p w14:paraId="076F0DA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781E1E95" w14:textId="77777777" w:rsidTr="0097171B">
        <w:trPr>
          <w:cantSplit/>
          <w:trHeight w:hRule="exact" w:val="2353"/>
        </w:trPr>
        <w:tc>
          <w:tcPr>
            <w:tcW w:w="9180" w:type="dxa"/>
          </w:tcPr>
          <w:p w14:paraId="700E66AF" w14:textId="77777777" w:rsidR="00135E5A" w:rsidRPr="00A75654" w:rsidRDefault="00135E5A" w:rsidP="0019174A">
            <w:pPr>
              <w:spacing w:line="240" w:lineRule="exact"/>
              <w:rPr>
                <w:rFonts w:ascii="Arial Narrow" w:hAnsi="Arial Narrow"/>
                <w:b/>
                <w:sz w:val="22"/>
                <w:szCs w:val="22"/>
              </w:rPr>
            </w:pPr>
            <w:r w:rsidRPr="000E5F67">
              <w:rPr>
                <w:rFonts w:ascii="Arial Narrow" w:hAnsi="Arial Narrow"/>
                <w:b/>
                <w:color w:val="FF0000"/>
                <w:sz w:val="22"/>
                <w:szCs w:val="22"/>
              </w:rPr>
              <w:t>Differentiator Four: Intellectual Capital/Capabil</w:t>
            </w:r>
            <w:r>
              <w:rPr>
                <w:rFonts w:ascii="Arial Narrow" w:hAnsi="Arial Narrow"/>
                <w:b/>
                <w:color w:val="FF0000"/>
                <w:sz w:val="22"/>
                <w:szCs w:val="22"/>
              </w:rPr>
              <w:t>it</w:t>
            </w:r>
            <w:r w:rsidRPr="000E5F67">
              <w:rPr>
                <w:rFonts w:ascii="Arial Narrow" w:hAnsi="Arial Narrow"/>
                <w:b/>
                <w:color w:val="FF0000"/>
                <w:sz w:val="22"/>
                <w:szCs w:val="22"/>
              </w:rPr>
              <w:t>y</w:t>
            </w:r>
            <w:r w:rsidRPr="00A75654">
              <w:rPr>
                <w:rFonts w:ascii="Arial Narrow" w:hAnsi="Arial Narrow"/>
                <w:b/>
                <w:sz w:val="22"/>
                <w:szCs w:val="22"/>
              </w:rPr>
              <w:br/>
            </w:r>
            <w:r>
              <w:rPr>
                <w:rFonts w:ascii="Arial Narrow" w:hAnsi="Arial Narrow"/>
                <w:b/>
                <w:i/>
                <w:sz w:val="22"/>
                <w:szCs w:val="22"/>
              </w:rPr>
              <w:t>Compared to our competitors, do we have significant intellectual c</w:t>
            </w:r>
            <w:r w:rsidRPr="00E07195">
              <w:rPr>
                <w:rFonts w:ascii="Arial Narrow" w:hAnsi="Arial Narrow"/>
                <w:b/>
                <w:i/>
                <w:sz w:val="22"/>
                <w:szCs w:val="22"/>
              </w:rPr>
              <w:t>apital/</w:t>
            </w:r>
            <w:r>
              <w:rPr>
                <w:rFonts w:ascii="Arial Narrow" w:hAnsi="Arial Narrow"/>
                <w:b/>
                <w:i/>
                <w:sz w:val="22"/>
                <w:szCs w:val="22"/>
              </w:rPr>
              <w:t>c</w:t>
            </w:r>
            <w:r w:rsidRPr="00E07195">
              <w:rPr>
                <w:rFonts w:ascii="Arial Narrow" w:hAnsi="Arial Narrow"/>
                <w:b/>
                <w:i/>
                <w:sz w:val="22"/>
                <w:szCs w:val="22"/>
              </w:rPr>
              <w:t>apability</w:t>
            </w:r>
            <w:r>
              <w:rPr>
                <w:rFonts w:ascii="Arial Narrow" w:hAnsi="Arial Narrow"/>
                <w:b/>
                <w:i/>
                <w:sz w:val="22"/>
                <w:szCs w:val="22"/>
              </w:rPr>
              <w:t xml:space="preserve"> as evidenced by:</w:t>
            </w:r>
          </w:p>
          <w:p w14:paraId="73862ADA" w14:textId="77777777" w:rsidR="00135E5A" w:rsidRDefault="00135E5A" w:rsidP="0019174A">
            <w:pPr>
              <w:numPr>
                <w:ilvl w:val="0"/>
                <w:numId w:val="25"/>
              </w:numPr>
              <w:spacing w:after="60" w:line="240" w:lineRule="exact"/>
              <w:ind w:left="357" w:hanging="357"/>
              <w:rPr>
                <w:rFonts w:ascii="Arial Narrow" w:hAnsi="Arial Narrow"/>
                <w:sz w:val="22"/>
                <w:szCs w:val="22"/>
                <w:lang w:val="en-GB"/>
              </w:rPr>
            </w:pPr>
            <w:r w:rsidRPr="00F1273A">
              <w:rPr>
                <w:rFonts w:ascii="Arial Narrow" w:hAnsi="Arial Narrow"/>
                <w:sz w:val="22"/>
                <w:szCs w:val="22"/>
                <w:lang w:val="en-GB"/>
              </w:rPr>
              <w:t>the combination of internal leaders and specialists and external advisors and consultants who provide significant intellectual capital and capability in the organisation, enabling the development and deployment of str</w:t>
            </w:r>
            <w:r>
              <w:rPr>
                <w:rFonts w:ascii="Arial Narrow" w:hAnsi="Arial Narrow"/>
                <w:sz w:val="22"/>
                <w:szCs w:val="22"/>
                <w:lang w:val="en-GB"/>
              </w:rPr>
              <w:t>ategy, projects and innovations</w:t>
            </w:r>
          </w:p>
          <w:p w14:paraId="7D26E0F5" w14:textId="77777777" w:rsidR="00135E5A" w:rsidRPr="0019174A" w:rsidRDefault="00135E5A" w:rsidP="0019174A">
            <w:pPr>
              <w:numPr>
                <w:ilvl w:val="0"/>
                <w:numId w:val="25"/>
              </w:numPr>
              <w:spacing w:after="60" w:line="240" w:lineRule="exact"/>
              <w:ind w:left="357" w:hanging="357"/>
              <w:rPr>
                <w:rFonts w:ascii="Arial Narrow" w:hAnsi="Arial Narrow"/>
                <w:sz w:val="22"/>
                <w:szCs w:val="22"/>
                <w:lang w:val="en-GB"/>
              </w:rPr>
            </w:pPr>
            <w:r w:rsidRPr="0019174A">
              <w:rPr>
                <w:rFonts w:ascii="Arial Narrow" w:hAnsi="Arial Narrow"/>
                <w:sz w:val="22"/>
                <w:szCs w:val="22"/>
                <w:lang w:val="en-GB"/>
              </w:rPr>
              <w:t>the board, chief executive officer, executives</w:t>
            </w:r>
            <w:r>
              <w:rPr>
                <w:rFonts w:ascii="Arial Narrow" w:hAnsi="Arial Narrow"/>
                <w:sz w:val="22"/>
                <w:szCs w:val="22"/>
                <w:lang w:val="en-GB"/>
              </w:rPr>
              <w:t>/senior management team</w:t>
            </w:r>
            <w:r w:rsidRPr="0019174A">
              <w:rPr>
                <w:rFonts w:ascii="Arial Narrow" w:hAnsi="Arial Narrow"/>
                <w:sz w:val="22"/>
                <w:szCs w:val="22"/>
                <w:lang w:val="en-GB"/>
              </w:rPr>
              <w:t>, advisors and consultants providing significant and measurable value and benefit, acting as a united team, initiating strategies and propelling projects contained in the strategic plan?</w:t>
            </w:r>
          </w:p>
        </w:tc>
        <w:tc>
          <w:tcPr>
            <w:tcW w:w="1262" w:type="dxa"/>
          </w:tcPr>
          <w:p w14:paraId="57910945" w14:textId="77777777" w:rsidR="00135E5A" w:rsidRDefault="00135E5A" w:rsidP="00B730CC">
            <w:pPr>
              <w:spacing w:line="240" w:lineRule="exact"/>
              <w:jc w:val="center"/>
              <w:rPr>
                <w:rFonts w:ascii="Arial Narrow" w:hAnsi="Arial Narrow"/>
                <w:b/>
                <w:sz w:val="18"/>
                <w:szCs w:val="22"/>
              </w:rPr>
            </w:pPr>
          </w:p>
          <w:p w14:paraId="721D760D"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6F46D6B1" w14:textId="77777777" w:rsidR="00135E5A" w:rsidRDefault="00135E5A" w:rsidP="00B730CC">
            <w:pPr>
              <w:spacing w:line="240" w:lineRule="exact"/>
              <w:jc w:val="center"/>
              <w:rPr>
                <w:rFonts w:ascii="Arial Narrow" w:hAnsi="Arial Narrow"/>
                <w:b/>
                <w:sz w:val="18"/>
                <w:szCs w:val="22"/>
              </w:rPr>
            </w:pPr>
          </w:p>
          <w:p w14:paraId="0BA73BD1" w14:textId="77777777" w:rsidR="00135E5A" w:rsidRDefault="00135E5A" w:rsidP="00B730CC">
            <w:pPr>
              <w:spacing w:line="240" w:lineRule="exact"/>
              <w:jc w:val="center"/>
              <w:rPr>
                <w:rFonts w:ascii="Arial Narrow" w:hAnsi="Arial Narrow"/>
                <w:sz w:val="14"/>
                <w:szCs w:val="14"/>
              </w:rPr>
            </w:pPr>
          </w:p>
          <w:p w14:paraId="29AE699D"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31677B7" w14:textId="77777777" w:rsidR="00135E5A" w:rsidRDefault="00135E5A" w:rsidP="00B730CC">
            <w:pPr>
              <w:spacing w:line="240" w:lineRule="exact"/>
              <w:jc w:val="center"/>
              <w:rPr>
                <w:rFonts w:ascii="Arial Narrow" w:hAnsi="Arial Narrow"/>
                <w:b/>
                <w:sz w:val="18"/>
                <w:szCs w:val="22"/>
              </w:rPr>
            </w:pPr>
          </w:p>
          <w:p w14:paraId="2FFB6C7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5B7DDC6A" w14:textId="77777777" w:rsidR="00135E5A" w:rsidRDefault="00135E5A" w:rsidP="00B730CC">
            <w:pPr>
              <w:spacing w:line="240" w:lineRule="exact"/>
              <w:jc w:val="center"/>
              <w:rPr>
                <w:rFonts w:ascii="Arial Narrow" w:hAnsi="Arial Narrow"/>
                <w:b/>
                <w:sz w:val="18"/>
                <w:szCs w:val="22"/>
              </w:rPr>
            </w:pPr>
          </w:p>
          <w:p w14:paraId="067DA2A8" w14:textId="77777777" w:rsidR="00135E5A" w:rsidRDefault="00135E5A" w:rsidP="00B730CC">
            <w:pPr>
              <w:spacing w:line="240" w:lineRule="exact"/>
              <w:jc w:val="center"/>
              <w:rPr>
                <w:rFonts w:ascii="Arial Narrow" w:hAnsi="Arial Narrow"/>
                <w:sz w:val="14"/>
                <w:szCs w:val="14"/>
              </w:rPr>
            </w:pPr>
          </w:p>
          <w:p w14:paraId="1CD5B9D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E470010" w14:textId="77777777" w:rsidR="00135E5A" w:rsidRDefault="00135E5A" w:rsidP="00B730CC">
            <w:pPr>
              <w:spacing w:line="240" w:lineRule="exact"/>
              <w:jc w:val="center"/>
              <w:rPr>
                <w:rFonts w:ascii="Arial Narrow" w:hAnsi="Arial Narrow"/>
                <w:b/>
                <w:sz w:val="18"/>
                <w:szCs w:val="22"/>
              </w:rPr>
            </w:pPr>
          </w:p>
          <w:p w14:paraId="14DA3DE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13869E51" w14:textId="77777777" w:rsidR="00135E5A" w:rsidRDefault="00135E5A" w:rsidP="00B730CC">
            <w:pPr>
              <w:spacing w:line="240" w:lineRule="exact"/>
              <w:jc w:val="center"/>
              <w:rPr>
                <w:rFonts w:ascii="Arial Narrow" w:hAnsi="Arial Narrow"/>
                <w:b/>
                <w:sz w:val="18"/>
                <w:szCs w:val="22"/>
              </w:rPr>
            </w:pPr>
          </w:p>
          <w:p w14:paraId="2E744E83" w14:textId="77777777" w:rsidR="00135E5A" w:rsidRDefault="00135E5A" w:rsidP="00B730CC">
            <w:pPr>
              <w:spacing w:line="240" w:lineRule="exact"/>
              <w:jc w:val="center"/>
              <w:rPr>
                <w:rFonts w:ascii="Arial Narrow" w:hAnsi="Arial Narrow"/>
                <w:sz w:val="14"/>
                <w:szCs w:val="14"/>
              </w:rPr>
            </w:pPr>
          </w:p>
          <w:p w14:paraId="3EF4BD33"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E0B1D8D" w14:textId="77777777" w:rsidR="00135E5A" w:rsidRDefault="00135E5A" w:rsidP="00B730CC">
            <w:pPr>
              <w:spacing w:line="240" w:lineRule="exact"/>
              <w:jc w:val="center"/>
              <w:rPr>
                <w:rFonts w:ascii="Arial Narrow" w:hAnsi="Arial Narrow"/>
                <w:b/>
                <w:sz w:val="18"/>
                <w:szCs w:val="22"/>
              </w:rPr>
            </w:pPr>
          </w:p>
          <w:p w14:paraId="1B7983C4"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1FC0AC01" w14:textId="77777777" w:rsidR="00135E5A" w:rsidRDefault="00135E5A" w:rsidP="00B730CC">
            <w:pPr>
              <w:spacing w:line="240" w:lineRule="exact"/>
              <w:jc w:val="center"/>
              <w:rPr>
                <w:rFonts w:ascii="Arial Narrow" w:hAnsi="Arial Narrow"/>
                <w:b/>
                <w:sz w:val="18"/>
                <w:szCs w:val="22"/>
              </w:rPr>
            </w:pPr>
          </w:p>
          <w:p w14:paraId="3D9365E0" w14:textId="77777777" w:rsidR="00135E5A" w:rsidRDefault="00135E5A" w:rsidP="00B730CC">
            <w:pPr>
              <w:spacing w:line="240" w:lineRule="exact"/>
              <w:jc w:val="center"/>
              <w:rPr>
                <w:rFonts w:ascii="Arial Narrow" w:hAnsi="Arial Narrow"/>
                <w:sz w:val="14"/>
                <w:szCs w:val="14"/>
              </w:rPr>
            </w:pPr>
          </w:p>
          <w:p w14:paraId="5AB80F1A"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2283248" w14:textId="77777777" w:rsidR="00135E5A" w:rsidRDefault="00135E5A" w:rsidP="00B730CC">
            <w:pPr>
              <w:spacing w:line="240" w:lineRule="exact"/>
              <w:jc w:val="center"/>
              <w:rPr>
                <w:rFonts w:ascii="Arial Narrow" w:hAnsi="Arial Narrow"/>
                <w:b/>
                <w:sz w:val="18"/>
                <w:szCs w:val="22"/>
              </w:rPr>
            </w:pPr>
          </w:p>
          <w:p w14:paraId="3B1DEC31"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05FAED32" w14:textId="77777777" w:rsidR="00135E5A" w:rsidRDefault="00135E5A" w:rsidP="00B730CC">
            <w:pPr>
              <w:spacing w:line="240" w:lineRule="exact"/>
              <w:jc w:val="center"/>
              <w:rPr>
                <w:rFonts w:ascii="Arial Narrow" w:hAnsi="Arial Narrow"/>
                <w:b/>
                <w:sz w:val="18"/>
                <w:szCs w:val="22"/>
              </w:rPr>
            </w:pPr>
          </w:p>
          <w:p w14:paraId="066A3F08" w14:textId="77777777" w:rsidR="00135E5A" w:rsidRDefault="00135E5A" w:rsidP="00B730CC">
            <w:pPr>
              <w:spacing w:line="240" w:lineRule="exact"/>
              <w:jc w:val="center"/>
              <w:rPr>
                <w:rFonts w:ascii="Arial Narrow" w:hAnsi="Arial Narrow"/>
                <w:sz w:val="14"/>
                <w:szCs w:val="14"/>
              </w:rPr>
            </w:pPr>
          </w:p>
          <w:p w14:paraId="3500BB4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36884160" w14:textId="77777777" w:rsidR="00135E5A" w:rsidRDefault="00135E5A">
      <w:pPr>
        <w:rPr>
          <w:sz w:val="8"/>
        </w:rPr>
      </w:pPr>
      <w:r>
        <w:rPr>
          <w:sz w:val="8"/>
        </w:rPr>
        <w:br w:type="page"/>
      </w:r>
    </w:p>
    <w:p w14:paraId="2440D479" w14:textId="77777777" w:rsidR="00135E5A" w:rsidRPr="00B730CC"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2CC92FBB" w14:textId="77777777" w:rsidTr="00C20976">
        <w:trPr>
          <w:cantSplit/>
          <w:trHeight w:hRule="exact" w:val="2353"/>
        </w:trPr>
        <w:tc>
          <w:tcPr>
            <w:tcW w:w="9180" w:type="dxa"/>
            <w:shd w:val="clear" w:color="auto" w:fill="auto"/>
          </w:tcPr>
          <w:p w14:paraId="6623DC34"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Five: </w:t>
            </w:r>
            <w:r>
              <w:rPr>
                <w:rFonts w:ascii="Arial Narrow" w:hAnsi="Arial Narrow"/>
                <w:b/>
                <w:color w:val="FF0000"/>
                <w:sz w:val="22"/>
                <w:szCs w:val="22"/>
              </w:rPr>
              <w:t>Industry Insights/Business Intelligence</w:t>
            </w:r>
            <w:r w:rsidRPr="008226C6">
              <w:rPr>
                <w:rFonts w:ascii="Arial Narrow" w:hAnsi="Arial Narrow"/>
                <w:b/>
                <w:color w:val="FF0000"/>
                <w:sz w:val="22"/>
                <w:szCs w:val="22"/>
              </w:rPr>
              <w:br/>
            </w:r>
            <w:r>
              <w:rPr>
                <w:rFonts w:ascii="Arial Narrow" w:hAnsi="Arial Narrow"/>
                <w:b/>
                <w:i/>
                <w:sz w:val="22"/>
                <w:szCs w:val="22"/>
              </w:rPr>
              <w:t>Compared to our competitors, does the board, chief executive officer, executives/senior management team have strategic insights/b</w:t>
            </w:r>
            <w:r w:rsidRPr="00E07195">
              <w:rPr>
                <w:rFonts w:ascii="Arial Narrow" w:hAnsi="Arial Narrow"/>
                <w:b/>
                <w:i/>
                <w:sz w:val="22"/>
                <w:szCs w:val="22"/>
              </w:rPr>
              <w:t xml:space="preserve">usiness </w:t>
            </w:r>
            <w:r>
              <w:rPr>
                <w:rFonts w:ascii="Arial Narrow" w:hAnsi="Arial Narrow"/>
                <w:b/>
                <w:i/>
                <w:sz w:val="22"/>
                <w:szCs w:val="22"/>
              </w:rPr>
              <w:t>i</w:t>
            </w:r>
            <w:r w:rsidRPr="00E07195">
              <w:rPr>
                <w:rFonts w:ascii="Arial Narrow" w:hAnsi="Arial Narrow"/>
                <w:b/>
                <w:i/>
                <w:sz w:val="22"/>
                <w:szCs w:val="22"/>
              </w:rPr>
              <w:t>ntelligence</w:t>
            </w:r>
            <w:r>
              <w:rPr>
                <w:rFonts w:ascii="Arial Narrow" w:hAnsi="Arial Narrow"/>
                <w:b/>
                <w:i/>
                <w:sz w:val="22"/>
                <w:szCs w:val="22"/>
              </w:rPr>
              <w:t xml:space="preserve"> of the current &amp; emerging industry landscape as evidenced by:</w:t>
            </w:r>
          </w:p>
          <w:p w14:paraId="08C3A437" w14:textId="77777777" w:rsidR="00135E5A" w:rsidRPr="00105481" w:rsidRDefault="00135E5A" w:rsidP="00B730CC">
            <w:pPr>
              <w:numPr>
                <w:ilvl w:val="0"/>
                <w:numId w:val="25"/>
              </w:numPr>
              <w:spacing w:after="60" w:line="240" w:lineRule="exact"/>
              <w:ind w:left="357" w:hanging="357"/>
              <w:rPr>
                <w:rFonts w:ascii="Arial Narrow" w:hAnsi="Arial Narrow"/>
                <w:sz w:val="22"/>
                <w:szCs w:val="22"/>
                <w:lang w:val="en-GB"/>
              </w:rPr>
            </w:pPr>
            <w:r w:rsidRPr="00105481">
              <w:rPr>
                <w:rFonts w:ascii="Arial Narrow" w:hAnsi="Arial Narrow"/>
                <w:sz w:val="22"/>
                <w:szCs w:val="22"/>
                <w:lang w:val="en-GB"/>
              </w:rPr>
              <w:t>intuitive or specific industry insights and business intelligence supporting our strategic thinking, strategic discussion and strategic decisions an</w:t>
            </w:r>
            <w:r>
              <w:rPr>
                <w:rFonts w:ascii="Arial Narrow" w:hAnsi="Arial Narrow"/>
                <w:sz w:val="22"/>
                <w:szCs w:val="22"/>
                <w:lang w:val="en-GB"/>
              </w:rPr>
              <w:t>d/or organisational equivalents</w:t>
            </w:r>
          </w:p>
          <w:p w14:paraId="547F85FB"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sidRPr="00105481">
              <w:rPr>
                <w:rFonts w:ascii="Arial Narrow" w:hAnsi="Arial Narrow"/>
                <w:sz w:val="22"/>
                <w:szCs w:val="22"/>
                <w:lang w:val="en-GB"/>
              </w:rPr>
              <w:t>executives and staff contributing to industry/sector insights and business intelligence that is captured and ultimately translated into the strategies contained in the strategic plan?</w:t>
            </w:r>
          </w:p>
        </w:tc>
        <w:tc>
          <w:tcPr>
            <w:tcW w:w="1262" w:type="dxa"/>
          </w:tcPr>
          <w:p w14:paraId="3B43CA45" w14:textId="77777777" w:rsidR="00135E5A" w:rsidRDefault="00135E5A" w:rsidP="00B730CC">
            <w:pPr>
              <w:spacing w:line="240" w:lineRule="exact"/>
              <w:jc w:val="center"/>
              <w:rPr>
                <w:rFonts w:ascii="Arial Narrow" w:hAnsi="Arial Narrow"/>
                <w:b/>
                <w:sz w:val="18"/>
                <w:szCs w:val="22"/>
              </w:rPr>
            </w:pPr>
          </w:p>
          <w:p w14:paraId="32B39BF9"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2F73704E" w14:textId="77777777" w:rsidR="00135E5A" w:rsidRDefault="00135E5A" w:rsidP="00B730CC">
            <w:pPr>
              <w:spacing w:line="240" w:lineRule="exact"/>
              <w:jc w:val="center"/>
              <w:rPr>
                <w:rFonts w:ascii="Arial Narrow" w:hAnsi="Arial Narrow"/>
                <w:b/>
                <w:sz w:val="18"/>
                <w:szCs w:val="22"/>
              </w:rPr>
            </w:pPr>
          </w:p>
          <w:p w14:paraId="7AA839CC" w14:textId="77777777" w:rsidR="00135E5A" w:rsidRDefault="00135E5A" w:rsidP="00B730CC">
            <w:pPr>
              <w:spacing w:line="240" w:lineRule="exact"/>
              <w:jc w:val="center"/>
              <w:rPr>
                <w:rFonts w:ascii="Arial Narrow" w:hAnsi="Arial Narrow"/>
                <w:sz w:val="14"/>
                <w:szCs w:val="14"/>
              </w:rPr>
            </w:pPr>
          </w:p>
          <w:p w14:paraId="22BE42AB" w14:textId="77777777" w:rsidR="00135E5A" w:rsidRPr="009D4306"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81061D3" w14:textId="77777777" w:rsidR="00135E5A" w:rsidRDefault="00135E5A" w:rsidP="00B730CC">
            <w:pPr>
              <w:spacing w:line="240" w:lineRule="exact"/>
              <w:jc w:val="center"/>
              <w:rPr>
                <w:rFonts w:ascii="Arial Narrow" w:hAnsi="Arial Narrow"/>
                <w:b/>
                <w:sz w:val="18"/>
                <w:szCs w:val="22"/>
              </w:rPr>
            </w:pPr>
          </w:p>
          <w:p w14:paraId="2785D556"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54561D7B" w14:textId="77777777" w:rsidR="00135E5A" w:rsidRDefault="00135E5A" w:rsidP="00B730CC">
            <w:pPr>
              <w:spacing w:line="240" w:lineRule="exact"/>
              <w:jc w:val="center"/>
              <w:rPr>
                <w:rFonts w:ascii="Arial Narrow" w:hAnsi="Arial Narrow"/>
                <w:b/>
                <w:sz w:val="18"/>
                <w:szCs w:val="22"/>
              </w:rPr>
            </w:pPr>
          </w:p>
          <w:p w14:paraId="06B5DE57" w14:textId="77777777" w:rsidR="00135E5A" w:rsidRDefault="00135E5A" w:rsidP="00B730CC">
            <w:pPr>
              <w:spacing w:line="240" w:lineRule="exact"/>
              <w:jc w:val="center"/>
              <w:rPr>
                <w:rFonts w:ascii="Arial Narrow" w:hAnsi="Arial Narrow"/>
                <w:sz w:val="14"/>
                <w:szCs w:val="14"/>
              </w:rPr>
            </w:pPr>
          </w:p>
          <w:p w14:paraId="0A1F5D3E"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7048B863" w14:textId="77777777" w:rsidR="00135E5A" w:rsidRDefault="00135E5A" w:rsidP="00B730CC">
            <w:pPr>
              <w:spacing w:line="240" w:lineRule="exact"/>
              <w:jc w:val="center"/>
              <w:rPr>
                <w:rFonts w:ascii="Arial Narrow" w:hAnsi="Arial Narrow"/>
                <w:b/>
                <w:sz w:val="18"/>
                <w:szCs w:val="22"/>
              </w:rPr>
            </w:pPr>
          </w:p>
          <w:p w14:paraId="30D695E4"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33412345" w14:textId="77777777" w:rsidR="00135E5A" w:rsidRDefault="00135E5A" w:rsidP="00B730CC">
            <w:pPr>
              <w:spacing w:line="240" w:lineRule="exact"/>
              <w:jc w:val="center"/>
              <w:rPr>
                <w:rFonts w:ascii="Arial Narrow" w:hAnsi="Arial Narrow"/>
                <w:b/>
                <w:sz w:val="18"/>
                <w:szCs w:val="22"/>
              </w:rPr>
            </w:pPr>
          </w:p>
          <w:p w14:paraId="64F2E6EE" w14:textId="77777777" w:rsidR="00135E5A" w:rsidRDefault="00135E5A" w:rsidP="00B730CC">
            <w:pPr>
              <w:spacing w:line="240" w:lineRule="exact"/>
              <w:jc w:val="center"/>
              <w:rPr>
                <w:rFonts w:ascii="Arial Narrow" w:hAnsi="Arial Narrow"/>
                <w:sz w:val="14"/>
                <w:szCs w:val="14"/>
              </w:rPr>
            </w:pPr>
          </w:p>
          <w:p w14:paraId="559222A2"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2478973" w14:textId="77777777" w:rsidR="00135E5A" w:rsidRDefault="00135E5A" w:rsidP="00B730CC">
            <w:pPr>
              <w:spacing w:line="240" w:lineRule="exact"/>
              <w:jc w:val="center"/>
              <w:rPr>
                <w:rFonts w:ascii="Arial Narrow" w:hAnsi="Arial Narrow"/>
                <w:b/>
                <w:sz w:val="18"/>
                <w:szCs w:val="22"/>
              </w:rPr>
            </w:pPr>
          </w:p>
          <w:p w14:paraId="6D70F07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20C70B4F" w14:textId="77777777" w:rsidR="00135E5A" w:rsidRDefault="00135E5A" w:rsidP="00B730CC">
            <w:pPr>
              <w:spacing w:line="240" w:lineRule="exact"/>
              <w:jc w:val="center"/>
              <w:rPr>
                <w:rFonts w:ascii="Arial Narrow" w:hAnsi="Arial Narrow"/>
                <w:b/>
                <w:sz w:val="18"/>
                <w:szCs w:val="22"/>
              </w:rPr>
            </w:pPr>
          </w:p>
          <w:p w14:paraId="0F09A128" w14:textId="77777777" w:rsidR="00135E5A" w:rsidRDefault="00135E5A" w:rsidP="00B730CC">
            <w:pPr>
              <w:spacing w:line="240" w:lineRule="exact"/>
              <w:jc w:val="center"/>
              <w:rPr>
                <w:rFonts w:ascii="Arial Narrow" w:hAnsi="Arial Narrow"/>
                <w:sz w:val="14"/>
                <w:szCs w:val="14"/>
              </w:rPr>
            </w:pPr>
          </w:p>
          <w:p w14:paraId="7F782BA2"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02ED738" w14:textId="77777777" w:rsidR="00135E5A" w:rsidRDefault="00135E5A" w:rsidP="00B730CC">
            <w:pPr>
              <w:spacing w:line="240" w:lineRule="exact"/>
              <w:jc w:val="center"/>
              <w:rPr>
                <w:rFonts w:ascii="Arial Narrow" w:hAnsi="Arial Narrow"/>
                <w:b/>
                <w:sz w:val="18"/>
                <w:szCs w:val="22"/>
              </w:rPr>
            </w:pPr>
          </w:p>
          <w:p w14:paraId="60035270"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7A7E7D62" w14:textId="77777777" w:rsidR="00135E5A" w:rsidRDefault="00135E5A" w:rsidP="00B730CC">
            <w:pPr>
              <w:spacing w:line="240" w:lineRule="exact"/>
              <w:jc w:val="center"/>
              <w:rPr>
                <w:rFonts w:ascii="Arial Narrow" w:hAnsi="Arial Narrow"/>
                <w:b/>
                <w:sz w:val="18"/>
                <w:szCs w:val="22"/>
              </w:rPr>
            </w:pPr>
          </w:p>
          <w:p w14:paraId="619D0B9D" w14:textId="77777777" w:rsidR="00135E5A" w:rsidRDefault="00135E5A" w:rsidP="00B730CC">
            <w:pPr>
              <w:spacing w:line="240" w:lineRule="exact"/>
              <w:jc w:val="center"/>
              <w:rPr>
                <w:rFonts w:ascii="Arial Narrow" w:hAnsi="Arial Narrow"/>
                <w:sz w:val="14"/>
                <w:szCs w:val="14"/>
              </w:rPr>
            </w:pPr>
          </w:p>
          <w:p w14:paraId="60D37F58"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47EDA2A3" w14:textId="77777777" w:rsidTr="00C20976">
        <w:trPr>
          <w:cantSplit/>
          <w:trHeight w:hRule="exact" w:val="2353"/>
        </w:trPr>
        <w:tc>
          <w:tcPr>
            <w:tcW w:w="9180" w:type="dxa"/>
            <w:shd w:val="clear" w:color="auto" w:fill="auto"/>
          </w:tcPr>
          <w:p w14:paraId="3D38EDD4" w14:textId="77777777" w:rsidR="00135E5A" w:rsidRPr="00B50B9A" w:rsidRDefault="00135E5A" w:rsidP="00B730CC">
            <w:pPr>
              <w:spacing w:line="240" w:lineRule="exact"/>
              <w:rPr>
                <w:rFonts w:ascii="Arial Narrow" w:hAnsi="Arial Narrow"/>
                <w:b/>
                <w:sz w:val="22"/>
                <w:szCs w:val="22"/>
              </w:rPr>
            </w:pPr>
            <w:r w:rsidRPr="00B50B9A">
              <w:rPr>
                <w:rFonts w:ascii="Arial Narrow" w:hAnsi="Arial Narrow"/>
                <w:b/>
                <w:color w:val="FF0000"/>
                <w:sz w:val="22"/>
                <w:szCs w:val="22"/>
              </w:rPr>
              <w:t>Differentiator Six: Integrated &amp; Cross Referring Services</w:t>
            </w:r>
            <w:r w:rsidRPr="00B50B9A">
              <w:rPr>
                <w:rFonts w:ascii="Arial Narrow" w:hAnsi="Arial Narrow"/>
                <w:b/>
                <w:color w:val="FF0000"/>
                <w:sz w:val="22"/>
                <w:szCs w:val="22"/>
              </w:rPr>
              <w:br/>
            </w:r>
            <w:r w:rsidRPr="00B50B9A">
              <w:rPr>
                <w:rFonts w:ascii="Arial Narrow" w:hAnsi="Arial Narrow"/>
                <w:b/>
                <w:i/>
                <w:sz w:val="22"/>
                <w:szCs w:val="22"/>
              </w:rPr>
              <w:t xml:space="preserve">Compared to our competitors, </w:t>
            </w:r>
            <w:r>
              <w:rPr>
                <w:rFonts w:ascii="Arial Narrow" w:hAnsi="Arial Narrow"/>
                <w:b/>
                <w:i/>
                <w:sz w:val="22"/>
                <w:szCs w:val="22"/>
              </w:rPr>
              <w:t>does our organisation</w:t>
            </w:r>
            <w:r w:rsidRPr="00B50B9A">
              <w:rPr>
                <w:rFonts w:ascii="Arial Narrow" w:hAnsi="Arial Narrow"/>
                <w:b/>
                <w:i/>
                <w:sz w:val="22"/>
                <w:szCs w:val="22"/>
              </w:rPr>
              <w:t xml:space="preserve"> have integrated &amp; cross</w:t>
            </w:r>
            <w:r>
              <w:rPr>
                <w:rFonts w:ascii="Arial Narrow" w:hAnsi="Arial Narrow"/>
                <w:b/>
                <w:i/>
                <w:sz w:val="22"/>
                <w:szCs w:val="22"/>
              </w:rPr>
              <w:t>-</w:t>
            </w:r>
            <w:r w:rsidRPr="00B50B9A">
              <w:rPr>
                <w:rFonts w:ascii="Arial Narrow" w:hAnsi="Arial Narrow"/>
                <w:b/>
                <w:i/>
                <w:sz w:val="22"/>
                <w:szCs w:val="22"/>
              </w:rPr>
              <w:t>referring services as evidenced by:</w:t>
            </w:r>
          </w:p>
          <w:p w14:paraId="4C08B023" w14:textId="77777777" w:rsidR="00135E5A" w:rsidRPr="00512F76" w:rsidRDefault="00135E5A" w:rsidP="00B730CC">
            <w:pPr>
              <w:numPr>
                <w:ilvl w:val="0"/>
                <w:numId w:val="25"/>
              </w:numPr>
              <w:spacing w:after="60" w:line="240" w:lineRule="exact"/>
              <w:ind w:left="357" w:hanging="357"/>
              <w:rPr>
                <w:rFonts w:ascii="Arial Narrow" w:hAnsi="Arial Narrow"/>
                <w:sz w:val="22"/>
                <w:szCs w:val="22"/>
                <w:lang w:val="en-GB"/>
              </w:rPr>
            </w:pPr>
            <w:r w:rsidRPr="00512F76">
              <w:rPr>
                <w:rFonts w:ascii="Arial Narrow" w:hAnsi="Arial Narrow"/>
                <w:sz w:val="22"/>
                <w:szCs w:val="22"/>
                <w:lang w:val="en-GB"/>
              </w:rPr>
              <w:t>services that are not siloed but integrated, services that are cross-referring and synergistic, services that provide service options and</w:t>
            </w:r>
            <w:r>
              <w:rPr>
                <w:rFonts w:ascii="Arial Narrow" w:hAnsi="Arial Narrow"/>
                <w:sz w:val="22"/>
                <w:szCs w:val="22"/>
                <w:lang w:val="en-GB"/>
              </w:rPr>
              <w:t xml:space="preserve"> service pathways for customers</w:t>
            </w:r>
          </w:p>
          <w:p w14:paraId="045A0B8E"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sidRPr="00512F76">
              <w:rPr>
                <w:rFonts w:ascii="Arial Narrow" w:hAnsi="Arial Narrow"/>
                <w:sz w:val="22"/>
                <w:szCs w:val="22"/>
                <w:lang w:val="en-GB"/>
              </w:rPr>
              <w:t>an integrated service approach that enables executives and staff to not only strongly promote the inter-relationships and connectivity of all services, but the synergistic ideas for improvement, opportunities and service/business development strategies or projects?</w:t>
            </w:r>
          </w:p>
        </w:tc>
        <w:tc>
          <w:tcPr>
            <w:tcW w:w="1262" w:type="dxa"/>
          </w:tcPr>
          <w:p w14:paraId="0D79FC17" w14:textId="77777777" w:rsidR="00135E5A" w:rsidRDefault="00135E5A" w:rsidP="00B730CC">
            <w:pPr>
              <w:spacing w:line="240" w:lineRule="exact"/>
              <w:jc w:val="center"/>
              <w:rPr>
                <w:rFonts w:ascii="Arial Narrow" w:hAnsi="Arial Narrow"/>
                <w:b/>
                <w:sz w:val="18"/>
                <w:szCs w:val="22"/>
              </w:rPr>
            </w:pPr>
          </w:p>
          <w:p w14:paraId="1BC8A5FF"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7B94DE7B" w14:textId="77777777" w:rsidR="00135E5A" w:rsidRDefault="00135E5A" w:rsidP="00B730CC">
            <w:pPr>
              <w:spacing w:line="240" w:lineRule="exact"/>
              <w:jc w:val="center"/>
              <w:rPr>
                <w:rFonts w:ascii="Arial Narrow" w:hAnsi="Arial Narrow"/>
                <w:b/>
                <w:sz w:val="18"/>
                <w:szCs w:val="22"/>
              </w:rPr>
            </w:pPr>
          </w:p>
          <w:p w14:paraId="19281364" w14:textId="77777777" w:rsidR="00135E5A" w:rsidRDefault="00135E5A" w:rsidP="00B730CC">
            <w:pPr>
              <w:spacing w:line="240" w:lineRule="exact"/>
              <w:jc w:val="center"/>
              <w:rPr>
                <w:rFonts w:ascii="Arial Narrow" w:hAnsi="Arial Narrow"/>
                <w:sz w:val="14"/>
                <w:szCs w:val="14"/>
              </w:rPr>
            </w:pPr>
          </w:p>
          <w:p w14:paraId="317C9CCD" w14:textId="77777777" w:rsidR="00135E5A" w:rsidRPr="009D4306"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498242A" w14:textId="77777777" w:rsidR="00135E5A" w:rsidRDefault="00135E5A" w:rsidP="00B730CC">
            <w:pPr>
              <w:spacing w:line="240" w:lineRule="exact"/>
              <w:jc w:val="center"/>
              <w:rPr>
                <w:rFonts w:ascii="Arial Narrow" w:hAnsi="Arial Narrow"/>
                <w:b/>
                <w:sz w:val="18"/>
                <w:szCs w:val="22"/>
              </w:rPr>
            </w:pPr>
          </w:p>
          <w:p w14:paraId="2BB021D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F102DD9" w14:textId="77777777" w:rsidR="00135E5A" w:rsidRDefault="00135E5A" w:rsidP="00B730CC">
            <w:pPr>
              <w:spacing w:line="240" w:lineRule="exact"/>
              <w:jc w:val="center"/>
              <w:rPr>
                <w:rFonts w:ascii="Arial Narrow" w:hAnsi="Arial Narrow"/>
                <w:b/>
                <w:sz w:val="18"/>
                <w:szCs w:val="22"/>
              </w:rPr>
            </w:pPr>
          </w:p>
          <w:p w14:paraId="4ABB9C66" w14:textId="77777777" w:rsidR="00135E5A" w:rsidRDefault="00135E5A" w:rsidP="00B730CC">
            <w:pPr>
              <w:spacing w:line="240" w:lineRule="exact"/>
              <w:jc w:val="center"/>
              <w:rPr>
                <w:rFonts w:ascii="Arial Narrow" w:hAnsi="Arial Narrow"/>
                <w:sz w:val="14"/>
                <w:szCs w:val="14"/>
              </w:rPr>
            </w:pPr>
          </w:p>
          <w:p w14:paraId="1A6BC23C"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33072EB8" w14:textId="77777777" w:rsidR="00135E5A" w:rsidRDefault="00135E5A" w:rsidP="00B730CC">
            <w:pPr>
              <w:spacing w:line="240" w:lineRule="exact"/>
              <w:jc w:val="center"/>
              <w:rPr>
                <w:rFonts w:ascii="Arial Narrow" w:hAnsi="Arial Narrow"/>
                <w:b/>
                <w:sz w:val="18"/>
                <w:szCs w:val="22"/>
              </w:rPr>
            </w:pPr>
          </w:p>
          <w:p w14:paraId="35982827"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29493BCF" w14:textId="77777777" w:rsidR="00135E5A" w:rsidRDefault="00135E5A" w:rsidP="00B730CC">
            <w:pPr>
              <w:spacing w:line="240" w:lineRule="exact"/>
              <w:jc w:val="center"/>
              <w:rPr>
                <w:rFonts w:ascii="Arial Narrow" w:hAnsi="Arial Narrow"/>
                <w:b/>
                <w:sz w:val="18"/>
                <w:szCs w:val="22"/>
              </w:rPr>
            </w:pPr>
          </w:p>
          <w:p w14:paraId="79882D4B" w14:textId="77777777" w:rsidR="00135E5A" w:rsidRDefault="00135E5A" w:rsidP="00B730CC">
            <w:pPr>
              <w:spacing w:line="240" w:lineRule="exact"/>
              <w:jc w:val="center"/>
              <w:rPr>
                <w:rFonts w:ascii="Arial Narrow" w:hAnsi="Arial Narrow"/>
                <w:sz w:val="14"/>
                <w:szCs w:val="14"/>
              </w:rPr>
            </w:pPr>
          </w:p>
          <w:p w14:paraId="783E7FD1"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0BA7295" w14:textId="77777777" w:rsidR="00135E5A" w:rsidRDefault="00135E5A" w:rsidP="00B730CC">
            <w:pPr>
              <w:spacing w:line="240" w:lineRule="exact"/>
              <w:jc w:val="center"/>
              <w:rPr>
                <w:rFonts w:ascii="Arial Narrow" w:hAnsi="Arial Narrow"/>
                <w:b/>
                <w:sz w:val="18"/>
                <w:szCs w:val="22"/>
              </w:rPr>
            </w:pPr>
          </w:p>
          <w:p w14:paraId="5BCA8921"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03FBB060" w14:textId="77777777" w:rsidR="00135E5A" w:rsidRDefault="00135E5A" w:rsidP="00B730CC">
            <w:pPr>
              <w:spacing w:line="240" w:lineRule="exact"/>
              <w:jc w:val="center"/>
              <w:rPr>
                <w:rFonts w:ascii="Arial Narrow" w:hAnsi="Arial Narrow"/>
                <w:b/>
                <w:sz w:val="18"/>
                <w:szCs w:val="22"/>
              </w:rPr>
            </w:pPr>
          </w:p>
          <w:p w14:paraId="69AA103D" w14:textId="77777777" w:rsidR="00135E5A" w:rsidRDefault="00135E5A" w:rsidP="00B730CC">
            <w:pPr>
              <w:spacing w:line="240" w:lineRule="exact"/>
              <w:jc w:val="center"/>
              <w:rPr>
                <w:rFonts w:ascii="Arial Narrow" w:hAnsi="Arial Narrow"/>
                <w:sz w:val="14"/>
                <w:szCs w:val="14"/>
              </w:rPr>
            </w:pPr>
          </w:p>
          <w:p w14:paraId="3C3DEB4C"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E78951B" w14:textId="77777777" w:rsidR="00135E5A" w:rsidRDefault="00135E5A" w:rsidP="00B730CC">
            <w:pPr>
              <w:spacing w:line="240" w:lineRule="exact"/>
              <w:jc w:val="center"/>
              <w:rPr>
                <w:rFonts w:ascii="Arial Narrow" w:hAnsi="Arial Narrow"/>
                <w:b/>
                <w:sz w:val="18"/>
                <w:szCs w:val="22"/>
              </w:rPr>
            </w:pPr>
          </w:p>
          <w:p w14:paraId="62FD061F"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1FE0C0E2" w14:textId="77777777" w:rsidR="00135E5A" w:rsidRDefault="00135E5A" w:rsidP="00B730CC">
            <w:pPr>
              <w:spacing w:line="240" w:lineRule="exact"/>
              <w:jc w:val="center"/>
              <w:rPr>
                <w:rFonts w:ascii="Arial Narrow" w:hAnsi="Arial Narrow"/>
                <w:b/>
                <w:sz w:val="18"/>
                <w:szCs w:val="22"/>
              </w:rPr>
            </w:pPr>
          </w:p>
          <w:p w14:paraId="0C546DFB" w14:textId="77777777" w:rsidR="00135E5A" w:rsidRDefault="00135E5A" w:rsidP="00B730CC">
            <w:pPr>
              <w:spacing w:line="240" w:lineRule="exact"/>
              <w:jc w:val="center"/>
              <w:rPr>
                <w:rFonts w:ascii="Arial Narrow" w:hAnsi="Arial Narrow"/>
                <w:sz w:val="14"/>
                <w:szCs w:val="14"/>
              </w:rPr>
            </w:pPr>
          </w:p>
          <w:p w14:paraId="1E0BDB6D"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58EB0D63" w14:textId="77777777" w:rsidTr="00C20976">
        <w:trPr>
          <w:cantSplit/>
          <w:trHeight w:hRule="exact" w:val="2353"/>
        </w:trPr>
        <w:tc>
          <w:tcPr>
            <w:tcW w:w="9180" w:type="dxa"/>
            <w:shd w:val="clear" w:color="auto" w:fill="auto"/>
          </w:tcPr>
          <w:p w14:paraId="02853058"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Seven: </w:t>
            </w:r>
            <w:r>
              <w:rPr>
                <w:rFonts w:ascii="Arial Narrow" w:hAnsi="Arial Narrow"/>
                <w:b/>
                <w:color w:val="FF0000"/>
                <w:sz w:val="22"/>
                <w:szCs w:val="22"/>
              </w:rPr>
              <w:t>Tender &amp; Submission Win Rates</w:t>
            </w:r>
            <w:r w:rsidRPr="008226C6">
              <w:rPr>
                <w:rFonts w:ascii="Arial Narrow" w:hAnsi="Arial Narrow"/>
                <w:b/>
                <w:color w:val="FF0000"/>
                <w:sz w:val="22"/>
                <w:szCs w:val="22"/>
              </w:rPr>
              <w:br/>
            </w:r>
            <w:r>
              <w:rPr>
                <w:rFonts w:ascii="Arial Narrow" w:hAnsi="Arial Narrow"/>
                <w:b/>
                <w:i/>
                <w:sz w:val="22"/>
                <w:szCs w:val="22"/>
              </w:rPr>
              <w:t>Compared to our competitors, does our organisation have high tender &amp;/or submission win r</w:t>
            </w:r>
            <w:r w:rsidRPr="00E07195">
              <w:rPr>
                <w:rFonts w:ascii="Arial Narrow" w:hAnsi="Arial Narrow"/>
                <w:b/>
                <w:i/>
                <w:sz w:val="22"/>
                <w:szCs w:val="22"/>
              </w:rPr>
              <w:t>ate</w:t>
            </w:r>
            <w:r>
              <w:rPr>
                <w:rFonts w:ascii="Arial Narrow" w:hAnsi="Arial Narrow"/>
                <w:b/>
                <w:i/>
                <w:sz w:val="22"/>
                <w:szCs w:val="22"/>
              </w:rPr>
              <w:t>s as evidenced by:</w:t>
            </w:r>
          </w:p>
          <w:p w14:paraId="4A9C4D60"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 xml:space="preserve">the organisation’s </w:t>
            </w:r>
            <w:r w:rsidRPr="00A75654">
              <w:rPr>
                <w:rFonts w:ascii="Arial Narrow" w:hAnsi="Arial Narrow"/>
                <w:sz w:val="22"/>
                <w:szCs w:val="22"/>
              </w:rPr>
              <w:t xml:space="preserve">tender or </w:t>
            </w:r>
            <w:r>
              <w:rPr>
                <w:rFonts w:ascii="Arial Narrow" w:hAnsi="Arial Narrow"/>
                <w:sz w:val="22"/>
                <w:szCs w:val="22"/>
              </w:rPr>
              <w:t>submission</w:t>
            </w:r>
            <w:r w:rsidRPr="00A75654">
              <w:rPr>
                <w:rFonts w:ascii="Arial Narrow" w:hAnsi="Arial Narrow"/>
                <w:sz w:val="22"/>
                <w:szCs w:val="22"/>
              </w:rPr>
              <w:t xml:space="preserve"> application &amp; win rate/volume per unit of time is consistent or</w:t>
            </w:r>
            <w:r>
              <w:rPr>
                <w:rFonts w:ascii="Arial Narrow" w:hAnsi="Arial Narrow"/>
                <w:sz w:val="22"/>
                <w:szCs w:val="22"/>
              </w:rPr>
              <w:t>, more importantly, increasing over time, reflected in the growth of our services, the growth of our cashflow &amp; our balance sheet</w:t>
            </w:r>
          </w:p>
          <w:p w14:paraId="69513890"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industry or government department</w:t>
            </w:r>
            <w:r w:rsidRPr="00A75654">
              <w:rPr>
                <w:rFonts w:ascii="Arial Narrow" w:hAnsi="Arial Narrow"/>
                <w:sz w:val="22"/>
                <w:szCs w:val="22"/>
              </w:rPr>
              <w:t xml:space="preserve"> </w:t>
            </w:r>
            <w:r>
              <w:rPr>
                <w:rFonts w:ascii="Arial Narrow" w:hAnsi="Arial Narrow"/>
                <w:sz w:val="22"/>
                <w:szCs w:val="22"/>
              </w:rPr>
              <w:t>tender or submission</w:t>
            </w:r>
            <w:r w:rsidRPr="00A75654">
              <w:rPr>
                <w:rFonts w:ascii="Arial Narrow" w:hAnsi="Arial Narrow"/>
                <w:sz w:val="22"/>
                <w:szCs w:val="22"/>
              </w:rPr>
              <w:t xml:space="preserve"> </w:t>
            </w:r>
            <w:r>
              <w:rPr>
                <w:rFonts w:ascii="Arial Narrow" w:hAnsi="Arial Narrow"/>
                <w:sz w:val="22"/>
                <w:szCs w:val="22"/>
              </w:rPr>
              <w:t>data &amp; information indicate</w:t>
            </w:r>
            <w:r w:rsidRPr="00A75654">
              <w:rPr>
                <w:rFonts w:ascii="Arial Narrow" w:hAnsi="Arial Narrow"/>
                <w:sz w:val="22"/>
                <w:szCs w:val="22"/>
              </w:rPr>
              <w:t xml:space="preserve"> the</w:t>
            </w:r>
            <w:r>
              <w:rPr>
                <w:rFonts w:ascii="Arial Narrow" w:hAnsi="Arial Narrow"/>
                <w:sz w:val="22"/>
                <w:szCs w:val="22"/>
              </w:rPr>
              <w:t xml:space="preserve"> organisation is in the top quar</w:t>
            </w:r>
            <w:r w:rsidRPr="00A75654">
              <w:rPr>
                <w:rFonts w:ascii="Arial Narrow" w:hAnsi="Arial Narrow"/>
                <w:sz w:val="22"/>
                <w:szCs w:val="22"/>
              </w:rPr>
              <w:t>tile of all winning organisations</w:t>
            </w:r>
            <w:r>
              <w:rPr>
                <w:rFonts w:ascii="Arial Narrow" w:hAnsi="Arial Narrow"/>
                <w:sz w:val="22"/>
                <w:szCs w:val="22"/>
              </w:rPr>
              <w:t xml:space="preserve"> either at a state or national level?</w:t>
            </w:r>
          </w:p>
        </w:tc>
        <w:tc>
          <w:tcPr>
            <w:tcW w:w="1262" w:type="dxa"/>
          </w:tcPr>
          <w:p w14:paraId="6BF3D13D" w14:textId="77777777" w:rsidR="00135E5A" w:rsidRDefault="00135E5A" w:rsidP="00B730CC">
            <w:pPr>
              <w:spacing w:line="240" w:lineRule="exact"/>
              <w:jc w:val="center"/>
              <w:rPr>
                <w:rFonts w:ascii="Arial Narrow" w:hAnsi="Arial Narrow"/>
                <w:b/>
                <w:sz w:val="18"/>
                <w:szCs w:val="22"/>
              </w:rPr>
            </w:pPr>
          </w:p>
          <w:p w14:paraId="03AF04B4"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6C542476" w14:textId="77777777" w:rsidR="00135E5A" w:rsidRDefault="00135E5A" w:rsidP="00B730CC">
            <w:pPr>
              <w:spacing w:line="240" w:lineRule="exact"/>
              <w:jc w:val="center"/>
              <w:rPr>
                <w:rFonts w:ascii="Arial Narrow" w:hAnsi="Arial Narrow"/>
                <w:b/>
                <w:sz w:val="18"/>
                <w:szCs w:val="22"/>
              </w:rPr>
            </w:pPr>
          </w:p>
          <w:p w14:paraId="7307B01C" w14:textId="77777777" w:rsidR="00135E5A" w:rsidRDefault="00135E5A" w:rsidP="00B730CC">
            <w:pPr>
              <w:spacing w:line="240" w:lineRule="exact"/>
              <w:jc w:val="center"/>
              <w:rPr>
                <w:rFonts w:ascii="Arial Narrow" w:hAnsi="Arial Narrow"/>
                <w:sz w:val="14"/>
                <w:szCs w:val="14"/>
              </w:rPr>
            </w:pPr>
          </w:p>
          <w:p w14:paraId="08FC1C15" w14:textId="77777777" w:rsidR="00135E5A" w:rsidRPr="009D4306"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ACE197C" w14:textId="77777777" w:rsidR="00135E5A" w:rsidRDefault="00135E5A" w:rsidP="00B730CC">
            <w:pPr>
              <w:spacing w:line="240" w:lineRule="exact"/>
              <w:jc w:val="center"/>
              <w:rPr>
                <w:rFonts w:ascii="Arial Narrow" w:hAnsi="Arial Narrow"/>
                <w:b/>
                <w:sz w:val="18"/>
                <w:szCs w:val="22"/>
              </w:rPr>
            </w:pPr>
          </w:p>
          <w:p w14:paraId="5FB48B4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2C510056" w14:textId="77777777" w:rsidR="00135E5A" w:rsidRDefault="00135E5A" w:rsidP="00B730CC">
            <w:pPr>
              <w:spacing w:line="240" w:lineRule="exact"/>
              <w:jc w:val="center"/>
              <w:rPr>
                <w:rFonts w:ascii="Arial Narrow" w:hAnsi="Arial Narrow"/>
                <w:b/>
                <w:sz w:val="18"/>
                <w:szCs w:val="22"/>
              </w:rPr>
            </w:pPr>
          </w:p>
          <w:p w14:paraId="3A86A448" w14:textId="77777777" w:rsidR="00135E5A" w:rsidRDefault="00135E5A" w:rsidP="00B730CC">
            <w:pPr>
              <w:spacing w:line="240" w:lineRule="exact"/>
              <w:jc w:val="center"/>
              <w:rPr>
                <w:rFonts w:ascii="Arial Narrow" w:hAnsi="Arial Narrow"/>
                <w:sz w:val="14"/>
                <w:szCs w:val="14"/>
              </w:rPr>
            </w:pPr>
          </w:p>
          <w:p w14:paraId="5A592B1B"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29D7998E" w14:textId="77777777" w:rsidR="00135E5A" w:rsidRDefault="00135E5A" w:rsidP="00B730CC">
            <w:pPr>
              <w:spacing w:line="240" w:lineRule="exact"/>
              <w:jc w:val="center"/>
              <w:rPr>
                <w:rFonts w:ascii="Arial Narrow" w:hAnsi="Arial Narrow"/>
                <w:b/>
                <w:sz w:val="18"/>
                <w:szCs w:val="22"/>
              </w:rPr>
            </w:pPr>
          </w:p>
          <w:p w14:paraId="4F2AA1E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3191A8B5" w14:textId="77777777" w:rsidR="00135E5A" w:rsidRDefault="00135E5A" w:rsidP="00B730CC">
            <w:pPr>
              <w:spacing w:line="240" w:lineRule="exact"/>
              <w:jc w:val="center"/>
              <w:rPr>
                <w:rFonts w:ascii="Arial Narrow" w:hAnsi="Arial Narrow"/>
                <w:b/>
                <w:sz w:val="18"/>
                <w:szCs w:val="22"/>
              </w:rPr>
            </w:pPr>
          </w:p>
          <w:p w14:paraId="3C01EB6A" w14:textId="77777777" w:rsidR="00135E5A" w:rsidRDefault="00135E5A" w:rsidP="00B730CC">
            <w:pPr>
              <w:spacing w:line="240" w:lineRule="exact"/>
              <w:jc w:val="center"/>
              <w:rPr>
                <w:rFonts w:ascii="Arial Narrow" w:hAnsi="Arial Narrow"/>
                <w:sz w:val="14"/>
                <w:szCs w:val="14"/>
              </w:rPr>
            </w:pPr>
          </w:p>
          <w:p w14:paraId="30B11C2C"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5929596" w14:textId="77777777" w:rsidR="00135E5A" w:rsidRDefault="00135E5A" w:rsidP="00B730CC">
            <w:pPr>
              <w:spacing w:line="240" w:lineRule="exact"/>
              <w:jc w:val="center"/>
              <w:rPr>
                <w:rFonts w:ascii="Arial Narrow" w:hAnsi="Arial Narrow"/>
                <w:b/>
                <w:sz w:val="18"/>
                <w:szCs w:val="22"/>
              </w:rPr>
            </w:pPr>
          </w:p>
          <w:p w14:paraId="3381478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01A2BE93" w14:textId="77777777" w:rsidR="00135E5A" w:rsidRDefault="00135E5A" w:rsidP="00B730CC">
            <w:pPr>
              <w:spacing w:line="240" w:lineRule="exact"/>
              <w:jc w:val="center"/>
              <w:rPr>
                <w:rFonts w:ascii="Arial Narrow" w:hAnsi="Arial Narrow"/>
                <w:b/>
                <w:sz w:val="18"/>
                <w:szCs w:val="22"/>
              </w:rPr>
            </w:pPr>
          </w:p>
          <w:p w14:paraId="5B75B26A" w14:textId="77777777" w:rsidR="00135E5A" w:rsidRDefault="00135E5A" w:rsidP="00B730CC">
            <w:pPr>
              <w:spacing w:line="240" w:lineRule="exact"/>
              <w:jc w:val="center"/>
              <w:rPr>
                <w:rFonts w:ascii="Arial Narrow" w:hAnsi="Arial Narrow"/>
                <w:sz w:val="14"/>
                <w:szCs w:val="14"/>
              </w:rPr>
            </w:pPr>
          </w:p>
          <w:p w14:paraId="4D4A825F"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E78511A" w14:textId="77777777" w:rsidR="00135E5A" w:rsidRDefault="00135E5A" w:rsidP="00B730CC">
            <w:pPr>
              <w:spacing w:line="240" w:lineRule="exact"/>
              <w:jc w:val="center"/>
              <w:rPr>
                <w:rFonts w:ascii="Arial Narrow" w:hAnsi="Arial Narrow"/>
                <w:b/>
                <w:sz w:val="18"/>
                <w:szCs w:val="22"/>
              </w:rPr>
            </w:pPr>
          </w:p>
          <w:p w14:paraId="28CC1D13"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39843872" w14:textId="77777777" w:rsidR="00135E5A" w:rsidRDefault="00135E5A" w:rsidP="00B730CC">
            <w:pPr>
              <w:spacing w:line="240" w:lineRule="exact"/>
              <w:jc w:val="center"/>
              <w:rPr>
                <w:rFonts w:ascii="Arial Narrow" w:hAnsi="Arial Narrow"/>
                <w:b/>
                <w:sz w:val="18"/>
                <w:szCs w:val="22"/>
              </w:rPr>
            </w:pPr>
          </w:p>
          <w:p w14:paraId="20763F63" w14:textId="77777777" w:rsidR="00135E5A" w:rsidRDefault="00135E5A" w:rsidP="00B730CC">
            <w:pPr>
              <w:spacing w:line="240" w:lineRule="exact"/>
              <w:jc w:val="center"/>
              <w:rPr>
                <w:rFonts w:ascii="Arial Narrow" w:hAnsi="Arial Narrow"/>
                <w:sz w:val="14"/>
                <w:szCs w:val="14"/>
              </w:rPr>
            </w:pPr>
          </w:p>
          <w:p w14:paraId="736A87DD"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6499713F" w14:textId="77777777" w:rsidTr="00C20976">
        <w:trPr>
          <w:cantSplit/>
          <w:trHeight w:hRule="exact" w:val="2353"/>
        </w:trPr>
        <w:tc>
          <w:tcPr>
            <w:tcW w:w="9180" w:type="dxa"/>
            <w:shd w:val="clear" w:color="auto" w:fill="auto"/>
          </w:tcPr>
          <w:p w14:paraId="4C6D8294" w14:textId="77777777" w:rsidR="00135E5A" w:rsidRPr="00D20FEE" w:rsidRDefault="00135E5A" w:rsidP="00B730CC">
            <w:pPr>
              <w:spacing w:line="240" w:lineRule="exact"/>
              <w:rPr>
                <w:rFonts w:ascii="Arial Narrow" w:hAnsi="Arial Narrow"/>
                <w:b/>
                <w:i/>
                <w:sz w:val="22"/>
                <w:szCs w:val="22"/>
              </w:rPr>
            </w:pPr>
            <w:r w:rsidRPr="00D20FEE">
              <w:rPr>
                <w:rFonts w:ascii="Arial Narrow" w:hAnsi="Arial Narrow"/>
                <w:b/>
                <w:color w:val="FF0000"/>
                <w:sz w:val="22"/>
                <w:szCs w:val="22"/>
              </w:rPr>
              <w:t>Differentiator Eight: Integrated Information, Communication &amp; Technology/Systems</w:t>
            </w:r>
            <w:r w:rsidRPr="00D20FEE">
              <w:rPr>
                <w:rFonts w:ascii="Arial Narrow" w:hAnsi="Arial Narrow"/>
                <w:b/>
                <w:color w:val="FF0000"/>
                <w:sz w:val="22"/>
                <w:szCs w:val="22"/>
              </w:rPr>
              <w:br/>
            </w:r>
            <w:r w:rsidRPr="00D20FEE">
              <w:rPr>
                <w:rFonts w:ascii="Arial Narrow" w:hAnsi="Arial Narrow"/>
                <w:b/>
                <w:i/>
                <w:sz w:val="22"/>
                <w:szCs w:val="22"/>
              </w:rPr>
              <w:t xml:space="preserve">Compared to our competitors, </w:t>
            </w:r>
            <w:r>
              <w:rPr>
                <w:rFonts w:ascii="Arial Narrow" w:hAnsi="Arial Narrow"/>
                <w:b/>
                <w:i/>
                <w:sz w:val="22"/>
                <w:szCs w:val="22"/>
              </w:rPr>
              <w:t>does our organisation</w:t>
            </w:r>
            <w:r w:rsidRPr="00D20FEE">
              <w:rPr>
                <w:rFonts w:ascii="Arial Narrow" w:hAnsi="Arial Narrow"/>
                <w:b/>
                <w:i/>
                <w:sz w:val="22"/>
                <w:szCs w:val="22"/>
              </w:rPr>
              <w:t xml:space="preserve"> have integrated ICT/systems as evidenced by:</w:t>
            </w:r>
          </w:p>
          <w:p w14:paraId="20374C06" w14:textId="77777777" w:rsidR="00135E5A" w:rsidRPr="00D20FEE" w:rsidRDefault="00135E5A" w:rsidP="00B730CC">
            <w:pPr>
              <w:numPr>
                <w:ilvl w:val="0"/>
                <w:numId w:val="25"/>
              </w:numPr>
              <w:spacing w:after="60" w:line="240" w:lineRule="exact"/>
              <w:ind w:left="357" w:hanging="357"/>
              <w:rPr>
                <w:rFonts w:ascii="Arial Narrow" w:hAnsi="Arial Narrow"/>
                <w:sz w:val="22"/>
                <w:szCs w:val="22"/>
              </w:rPr>
            </w:pPr>
            <w:r w:rsidRPr="00D20FEE">
              <w:rPr>
                <w:rFonts w:ascii="Arial Narrow" w:hAnsi="Arial Narrow"/>
                <w:sz w:val="22"/>
                <w:szCs w:val="22"/>
              </w:rPr>
              <w:t>the organisation’s governance, organisational &amp; operational systems</w:t>
            </w:r>
            <w:r>
              <w:rPr>
                <w:rFonts w:ascii="Arial Narrow" w:hAnsi="Arial Narrow"/>
                <w:sz w:val="22"/>
                <w:szCs w:val="22"/>
              </w:rPr>
              <w:t xml:space="preserve"> are</w:t>
            </w:r>
            <w:r w:rsidRPr="00D20FEE">
              <w:rPr>
                <w:rFonts w:ascii="Arial Narrow" w:hAnsi="Arial Narrow"/>
                <w:sz w:val="22"/>
                <w:szCs w:val="22"/>
              </w:rPr>
              <w:t xml:space="preserve"> supported by the necessary hardware</w:t>
            </w:r>
            <w:r>
              <w:rPr>
                <w:rFonts w:ascii="Arial Narrow" w:hAnsi="Arial Narrow"/>
                <w:sz w:val="22"/>
                <w:szCs w:val="22"/>
              </w:rPr>
              <w:t>,</w:t>
            </w:r>
            <w:r w:rsidRPr="00D20FEE">
              <w:rPr>
                <w:rFonts w:ascii="Arial Narrow" w:hAnsi="Arial Narrow"/>
                <w:sz w:val="22"/>
                <w:szCs w:val="22"/>
              </w:rPr>
              <w:t xml:space="preserve"> provid</w:t>
            </w:r>
            <w:r>
              <w:rPr>
                <w:rFonts w:ascii="Arial Narrow" w:hAnsi="Arial Narrow"/>
                <w:sz w:val="22"/>
                <w:szCs w:val="22"/>
              </w:rPr>
              <w:t>ing</w:t>
            </w:r>
            <w:r w:rsidRPr="00D20FEE">
              <w:rPr>
                <w:rFonts w:ascii="Arial Narrow" w:hAnsi="Arial Narrow"/>
                <w:sz w:val="22"/>
                <w:szCs w:val="22"/>
              </w:rPr>
              <w:t xml:space="preserve"> an integrated approach to</w:t>
            </w:r>
            <w:r>
              <w:rPr>
                <w:rFonts w:ascii="Arial Narrow" w:hAnsi="Arial Narrow"/>
                <w:sz w:val="22"/>
                <w:szCs w:val="22"/>
              </w:rPr>
              <w:t xml:space="preserve"> the provision of</w:t>
            </w:r>
            <w:r w:rsidRPr="00D20FEE">
              <w:rPr>
                <w:rFonts w:ascii="Arial Narrow" w:hAnsi="Arial Narrow"/>
                <w:sz w:val="22"/>
                <w:szCs w:val="22"/>
              </w:rPr>
              <w:t xml:space="preserve"> data, information &amp; knowledge that is accurate, informative &amp; timely, </w:t>
            </w:r>
            <w:r>
              <w:rPr>
                <w:rFonts w:ascii="Arial Narrow" w:hAnsi="Arial Narrow"/>
                <w:sz w:val="22"/>
                <w:szCs w:val="22"/>
              </w:rPr>
              <w:t>and enables the b</w:t>
            </w:r>
            <w:r w:rsidRPr="00D20FEE">
              <w:rPr>
                <w:rFonts w:ascii="Arial Narrow" w:hAnsi="Arial Narrow"/>
                <w:sz w:val="22"/>
                <w:szCs w:val="22"/>
              </w:rPr>
              <w:t xml:space="preserve">oard, </w:t>
            </w:r>
            <w:r>
              <w:rPr>
                <w:rFonts w:ascii="Arial Narrow" w:hAnsi="Arial Narrow"/>
                <w:sz w:val="22"/>
                <w:szCs w:val="22"/>
              </w:rPr>
              <w:t>chief executive officer</w:t>
            </w:r>
            <w:r w:rsidRPr="00D20FEE">
              <w:rPr>
                <w:rFonts w:ascii="Arial Narrow" w:hAnsi="Arial Narrow"/>
                <w:sz w:val="22"/>
                <w:szCs w:val="22"/>
              </w:rPr>
              <w:t xml:space="preserve">, </w:t>
            </w:r>
            <w:r>
              <w:rPr>
                <w:rFonts w:ascii="Arial Narrow" w:hAnsi="Arial Narrow"/>
                <w:sz w:val="22"/>
                <w:szCs w:val="22"/>
              </w:rPr>
              <w:t>e</w:t>
            </w:r>
            <w:r w:rsidRPr="00D20FEE">
              <w:rPr>
                <w:rFonts w:ascii="Arial Narrow" w:hAnsi="Arial Narrow"/>
                <w:sz w:val="22"/>
                <w:szCs w:val="22"/>
              </w:rPr>
              <w:t>xecutives</w:t>
            </w:r>
            <w:r>
              <w:rPr>
                <w:rFonts w:ascii="Arial Narrow" w:hAnsi="Arial Narrow"/>
                <w:sz w:val="22"/>
                <w:szCs w:val="22"/>
              </w:rPr>
              <w:t>/senior management team to make informed decisions</w:t>
            </w:r>
          </w:p>
          <w:p w14:paraId="046C3702" w14:textId="4E57ABB6" w:rsidR="00135E5A" w:rsidRPr="00A75654" w:rsidRDefault="00135E5A" w:rsidP="0019174A">
            <w:pPr>
              <w:numPr>
                <w:ilvl w:val="0"/>
                <w:numId w:val="25"/>
              </w:numPr>
              <w:spacing w:after="60" w:line="240" w:lineRule="exact"/>
              <w:ind w:left="357" w:hanging="357"/>
              <w:rPr>
                <w:rFonts w:ascii="Arial Narrow" w:hAnsi="Arial Narrow"/>
                <w:sz w:val="22"/>
                <w:szCs w:val="22"/>
              </w:rPr>
            </w:pPr>
            <w:r w:rsidRPr="00D20FEE">
              <w:rPr>
                <w:rFonts w:ascii="Arial Narrow" w:hAnsi="Arial Narrow"/>
                <w:sz w:val="22"/>
                <w:szCs w:val="22"/>
              </w:rPr>
              <w:t xml:space="preserve">the majority of the organisation’s governance, organisational &amp; operational systems </w:t>
            </w:r>
            <w:r>
              <w:rPr>
                <w:rFonts w:ascii="Arial Narrow" w:hAnsi="Arial Narrow"/>
                <w:sz w:val="22"/>
                <w:szCs w:val="22"/>
              </w:rPr>
              <w:t>are</w:t>
            </w:r>
            <w:r w:rsidRPr="00D20FEE">
              <w:rPr>
                <w:rFonts w:ascii="Arial Narrow" w:hAnsi="Arial Narrow"/>
                <w:sz w:val="22"/>
                <w:szCs w:val="22"/>
              </w:rPr>
              <w:t xml:space="preserve"> software based, not stand-alone files, </w:t>
            </w:r>
            <w:r>
              <w:rPr>
                <w:rFonts w:ascii="Arial Narrow" w:hAnsi="Arial Narrow"/>
                <w:sz w:val="22"/>
                <w:szCs w:val="22"/>
              </w:rPr>
              <w:t>not</w:t>
            </w:r>
            <w:r w:rsidRPr="00D20FEE">
              <w:rPr>
                <w:rFonts w:ascii="Arial Narrow" w:hAnsi="Arial Narrow"/>
                <w:sz w:val="22"/>
                <w:szCs w:val="22"/>
              </w:rPr>
              <w:t xml:space="preserve"> on a multitude of servers or similar hardware, or </w:t>
            </w:r>
            <w:r>
              <w:rPr>
                <w:rFonts w:ascii="Arial Narrow" w:hAnsi="Arial Narrow"/>
                <w:sz w:val="22"/>
                <w:szCs w:val="22"/>
              </w:rPr>
              <w:t>are not</w:t>
            </w:r>
            <w:r w:rsidR="00981BA6">
              <w:rPr>
                <w:rFonts w:ascii="Arial Narrow" w:hAnsi="Arial Narrow"/>
                <w:sz w:val="22"/>
                <w:szCs w:val="22"/>
              </w:rPr>
              <w:t xml:space="preserve"> </w:t>
            </w:r>
            <w:r w:rsidRPr="00D20FEE">
              <w:rPr>
                <w:rFonts w:ascii="Arial Narrow" w:hAnsi="Arial Narrow"/>
                <w:sz w:val="22"/>
                <w:szCs w:val="22"/>
              </w:rPr>
              <w:t>hard files (paper)?</w:t>
            </w:r>
          </w:p>
        </w:tc>
        <w:tc>
          <w:tcPr>
            <w:tcW w:w="1262" w:type="dxa"/>
          </w:tcPr>
          <w:p w14:paraId="4686FD60" w14:textId="77777777" w:rsidR="00135E5A" w:rsidRDefault="00135E5A" w:rsidP="00B730CC">
            <w:pPr>
              <w:spacing w:line="240" w:lineRule="exact"/>
              <w:jc w:val="center"/>
              <w:rPr>
                <w:rFonts w:ascii="Arial Narrow" w:hAnsi="Arial Narrow"/>
                <w:b/>
                <w:sz w:val="18"/>
                <w:szCs w:val="22"/>
              </w:rPr>
            </w:pPr>
          </w:p>
          <w:p w14:paraId="43B327D0"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4B0B2B88" w14:textId="77777777" w:rsidR="00135E5A" w:rsidRDefault="00135E5A" w:rsidP="00B730CC">
            <w:pPr>
              <w:spacing w:line="240" w:lineRule="exact"/>
              <w:jc w:val="center"/>
              <w:rPr>
                <w:rFonts w:ascii="Arial Narrow" w:hAnsi="Arial Narrow"/>
                <w:b/>
                <w:sz w:val="18"/>
                <w:szCs w:val="22"/>
              </w:rPr>
            </w:pPr>
          </w:p>
          <w:p w14:paraId="0691D980" w14:textId="77777777" w:rsidR="00135E5A" w:rsidRDefault="00135E5A" w:rsidP="00B730CC">
            <w:pPr>
              <w:spacing w:line="240" w:lineRule="exact"/>
              <w:jc w:val="center"/>
              <w:rPr>
                <w:rFonts w:ascii="Arial Narrow" w:hAnsi="Arial Narrow"/>
                <w:sz w:val="14"/>
                <w:szCs w:val="14"/>
              </w:rPr>
            </w:pPr>
          </w:p>
          <w:p w14:paraId="2451B5DB" w14:textId="77777777" w:rsidR="00135E5A" w:rsidRPr="009D4306"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DBA486E" w14:textId="77777777" w:rsidR="00135E5A" w:rsidRDefault="00135E5A" w:rsidP="00B730CC">
            <w:pPr>
              <w:spacing w:line="240" w:lineRule="exact"/>
              <w:jc w:val="center"/>
              <w:rPr>
                <w:rFonts w:ascii="Arial Narrow" w:hAnsi="Arial Narrow"/>
                <w:b/>
                <w:sz w:val="18"/>
                <w:szCs w:val="22"/>
              </w:rPr>
            </w:pPr>
          </w:p>
          <w:p w14:paraId="1E7994C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394E6B98" w14:textId="77777777" w:rsidR="00135E5A" w:rsidRDefault="00135E5A" w:rsidP="00B730CC">
            <w:pPr>
              <w:spacing w:line="240" w:lineRule="exact"/>
              <w:jc w:val="center"/>
              <w:rPr>
                <w:rFonts w:ascii="Arial Narrow" w:hAnsi="Arial Narrow"/>
                <w:b/>
                <w:sz w:val="18"/>
                <w:szCs w:val="22"/>
              </w:rPr>
            </w:pPr>
          </w:p>
          <w:p w14:paraId="10826802" w14:textId="77777777" w:rsidR="00135E5A" w:rsidRDefault="00135E5A" w:rsidP="00B730CC">
            <w:pPr>
              <w:spacing w:line="240" w:lineRule="exact"/>
              <w:jc w:val="center"/>
              <w:rPr>
                <w:rFonts w:ascii="Arial Narrow" w:hAnsi="Arial Narrow"/>
                <w:sz w:val="14"/>
                <w:szCs w:val="14"/>
              </w:rPr>
            </w:pPr>
          </w:p>
          <w:p w14:paraId="75DCDAA2"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34BC64C0" w14:textId="77777777" w:rsidR="00135E5A" w:rsidRDefault="00135E5A" w:rsidP="00B730CC">
            <w:pPr>
              <w:spacing w:line="240" w:lineRule="exact"/>
              <w:jc w:val="center"/>
              <w:rPr>
                <w:rFonts w:ascii="Arial Narrow" w:hAnsi="Arial Narrow"/>
                <w:b/>
                <w:sz w:val="18"/>
                <w:szCs w:val="22"/>
              </w:rPr>
            </w:pPr>
          </w:p>
          <w:p w14:paraId="3A71E2C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3E16D67F" w14:textId="77777777" w:rsidR="00135E5A" w:rsidRDefault="00135E5A" w:rsidP="00B730CC">
            <w:pPr>
              <w:spacing w:line="240" w:lineRule="exact"/>
              <w:jc w:val="center"/>
              <w:rPr>
                <w:rFonts w:ascii="Arial Narrow" w:hAnsi="Arial Narrow"/>
                <w:b/>
                <w:sz w:val="18"/>
                <w:szCs w:val="22"/>
              </w:rPr>
            </w:pPr>
          </w:p>
          <w:p w14:paraId="0D2FA1ED" w14:textId="77777777" w:rsidR="00135E5A" w:rsidRDefault="00135E5A" w:rsidP="00B730CC">
            <w:pPr>
              <w:spacing w:line="240" w:lineRule="exact"/>
              <w:jc w:val="center"/>
              <w:rPr>
                <w:rFonts w:ascii="Arial Narrow" w:hAnsi="Arial Narrow"/>
                <w:sz w:val="14"/>
                <w:szCs w:val="14"/>
              </w:rPr>
            </w:pPr>
          </w:p>
          <w:p w14:paraId="7763C820"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A017B52" w14:textId="77777777" w:rsidR="00135E5A" w:rsidRDefault="00135E5A" w:rsidP="00B730CC">
            <w:pPr>
              <w:spacing w:line="240" w:lineRule="exact"/>
              <w:jc w:val="center"/>
              <w:rPr>
                <w:rFonts w:ascii="Arial Narrow" w:hAnsi="Arial Narrow"/>
                <w:b/>
                <w:sz w:val="18"/>
                <w:szCs w:val="22"/>
              </w:rPr>
            </w:pPr>
          </w:p>
          <w:p w14:paraId="35E4D0D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262C3F44" w14:textId="77777777" w:rsidR="00135E5A" w:rsidRDefault="00135E5A" w:rsidP="00B730CC">
            <w:pPr>
              <w:spacing w:line="240" w:lineRule="exact"/>
              <w:jc w:val="center"/>
              <w:rPr>
                <w:rFonts w:ascii="Arial Narrow" w:hAnsi="Arial Narrow"/>
                <w:b/>
                <w:sz w:val="18"/>
                <w:szCs w:val="22"/>
              </w:rPr>
            </w:pPr>
          </w:p>
          <w:p w14:paraId="0A83DCE9" w14:textId="77777777" w:rsidR="00135E5A" w:rsidRDefault="00135E5A" w:rsidP="00B730CC">
            <w:pPr>
              <w:spacing w:line="240" w:lineRule="exact"/>
              <w:jc w:val="center"/>
              <w:rPr>
                <w:rFonts w:ascii="Arial Narrow" w:hAnsi="Arial Narrow"/>
                <w:sz w:val="14"/>
                <w:szCs w:val="14"/>
              </w:rPr>
            </w:pPr>
          </w:p>
          <w:p w14:paraId="7FBE9BE0"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E6EDA48" w14:textId="77777777" w:rsidR="00135E5A" w:rsidRDefault="00135E5A" w:rsidP="00B730CC">
            <w:pPr>
              <w:spacing w:line="240" w:lineRule="exact"/>
              <w:jc w:val="center"/>
              <w:rPr>
                <w:rFonts w:ascii="Arial Narrow" w:hAnsi="Arial Narrow"/>
                <w:b/>
                <w:sz w:val="18"/>
                <w:szCs w:val="22"/>
              </w:rPr>
            </w:pPr>
          </w:p>
          <w:p w14:paraId="0DB8EA61"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0A044623" w14:textId="77777777" w:rsidR="00135E5A" w:rsidRDefault="00135E5A" w:rsidP="00B730CC">
            <w:pPr>
              <w:spacing w:line="240" w:lineRule="exact"/>
              <w:jc w:val="center"/>
              <w:rPr>
                <w:rFonts w:ascii="Arial Narrow" w:hAnsi="Arial Narrow"/>
                <w:b/>
                <w:sz w:val="18"/>
                <w:szCs w:val="22"/>
              </w:rPr>
            </w:pPr>
          </w:p>
          <w:p w14:paraId="61035759" w14:textId="77777777" w:rsidR="00135E5A" w:rsidRDefault="00135E5A" w:rsidP="00B730CC">
            <w:pPr>
              <w:spacing w:line="240" w:lineRule="exact"/>
              <w:jc w:val="center"/>
              <w:rPr>
                <w:rFonts w:ascii="Arial Narrow" w:hAnsi="Arial Narrow"/>
                <w:sz w:val="14"/>
                <w:szCs w:val="14"/>
              </w:rPr>
            </w:pPr>
          </w:p>
          <w:p w14:paraId="583AD8BB" w14:textId="77777777" w:rsidR="00135E5A" w:rsidRPr="004F0BB8"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6D9A6CA1" w14:textId="77777777" w:rsidR="00135E5A" w:rsidRDefault="00135E5A">
      <w:pPr>
        <w:rPr>
          <w:sz w:val="8"/>
        </w:rPr>
      </w:pPr>
      <w:r>
        <w:rPr>
          <w:sz w:val="8"/>
        </w:rPr>
        <w:br w:type="page"/>
      </w:r>
    </w:p>
    <w:p w14:paraId="58464829" w14:textId="77777777" w:rsidR="00135E5A" w:rsidRPr="00B730CC"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033B1F2F" w14:textId="77777777" w:rsidTr="00C20976">
        <w:trPr>
          <w:cantSplit/>
          <w:trHeight w:hRule="exact" w:val="2353"/>
        </w:trPr>
        <w:tc>
          <w:tcPr>
            <w:tcW w:w="9180" w:type="dxa"/>
            <w:shd w:val="clear" w:color="auto" w:fill="auto"/>
          </w:tcPr>
          <w:p w14:paraId="1B4B277C"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Nine: </w:t>
            </w:r>
            <w:r>
              <w:rPr>
                <w:rFonts w:ascii="Arial Narrow" w:hAnsi="Arial Narrow"/>
                <w:b/>
                <w:color w:val="FF0000"/>
                <w:sz w:val="22"/>
                <w:szCs w:val="22"/>
              </w:rPr>
              <w:t>Excellent Strategy, Structure, Systems &amp; Services</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is our organisation founded on</w:t>
            </w:r>
            <w:r w:rsidRPr="00700269">
              <w:rPr>
                <w:rFonts w:ascii="Arial Narrow" w:hAnsi="Arial Narrow"/>
                <w:b/>
                <w:i/>
                <w:sz w:val="22"/>
                <w:szCs w:val="22"/>
              </w:rPr>
              <w:t xml:space="preserve"> </w:t>
            </w:r>
            <w:r>
              <w:rPr>
                <w:rFonts w:ascii="Arial Narrow" w:hAnsi="Arial Narrow"/>
                <w:b/>
                <w:i/>
                <w:sz w:val="22"/>
                <w:szCs w:val="22"/>
              </w:rPr>
              <w:t>excellent s</w:t>
            </w:r>
            <w:r w:rsidRPr="00CA4890">
              <w:rPr>
                <w:rFonts w:ascii="Arial Narrow" w:hAnsi="Arial Narrow"/>
                <w:b/>
                <w:i/>
                <w:sz w:val="22"/>
                <w:szCs w:val="22"/>
              </w:rPr>
              <w:t xml:space="preserve">trategy, </w:t>
            </w:r>
            <w:r>
              <w:rPr>
                <w:rFonts w:ascii="Arial Narrow" w:hAnsi="Arial Narrow"/>
                <w:b/>
                <w:i/>
                <w:sz w:val="22"/>
                <w:szCs w:val="22"/>
              </w:rPr>
              <w:t>excellent s</w:t>
            </w:r>
            <w:r w:rsidRPr="00CA4890">
              <w:rPr>
                <w:rFonts w:ascii="Arial Narrow" w:hAnsi="Arial Narrow"/>
                <w:b/>
                <w:i/>
                <w:sz w:val="22"/>
                <w:szCs w:val="22"/>
              </w:rPr>
              <w:t xml:space="preserve">tructure, </w:t>
            </w:r>
            <w:r>
              <w:rPr>
                <w:rFonts w:ascii="Arial Narrow" w:hAnsi="Arial Narrow"/>
                <w:b/>
                <w:i/>
                <w:sz w:val="22"/>
                <w:szCs w:val="22"/>
              </w:rPr>
              <w:t>excellent s</w:t>
            </w:r>
            <w:r w:rsidRPr="00CA4890">
              <w:rPr>
                <w:rFonts w:ascii="Arial Narrow" w:hAnsi="Arial Narrow"/>
                <w:b/>
                <w:i/>
                <w:sz w:val="22"/>
                <w:szCs w:val="22"/>
              </w:rPr>
              <w:t xml:space="preserve">ystems &amp; </w:t>
            </w:r>
            <w:r>
              <w:rPr>
                <w:rFonts w:ascii="Arial Narrow" w:hAnsi="Arial Narrow"/>
                <w:b/>
                <w:i/>
                <w:sz w:val="22"/>
                <w:szCs w:val="22"/>
              </w:rPr>
              <w:t>excellent s</w:t>
            </w:r>
            <w:r w:rsidRPr="00CA4890">
              <w:rPr>
                <w:rFonts w:ascii="Arial Narrow" w:hAnsi="Arial Narrow"/>
                <w:b/>
                <w:i/>
                <w:sz w:val="22"/>
                <w:szCs w:val="22"/>
              </w:rPr>
              <w:t>ervices</w:t>
            </w:r>
            <w:r>
              <w:rPr>
                <w:rFonts w:ascii="Arial Narrow" w:hAnsi="Arial Narrow"/>
                <w:b/>
                <w:i/>
                <w:sz w:val="22"/>
                <w:szCs w:val="22"/>
              </w:rPr>
              <w:t xml:space="preserve"> as evidenced by:</w:t>
            </w:r>
          </w:p>
          <w:p w14:paraId="2D368AAD"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s</w:t>
            </w:r>
            <w:r w:rsidRPr="00A75654">
              <w:rPr>
                <w:rFonts w:ascii="Arial Narrow" w:hAnsi="Arial Narrow"/>
                <w:sz w:val="22"/>
                <w:szCs w:val="22"/>
              </w:rPr>
              <w:t>ervices built upon exemplary vision, mission, values, core busin</w:t>
            </w:r>
            <w:r>
              <w:rPr>
                <w:rFonts w:ascii="Arial Narrow" w:hAnsi="Arial Narrow"/>
                <w:sz w:val="22"/>
                <w:szCs w:val="22"/>
              </w:rPr>
              <w:t>ess &amp; philosophical statements</w:t>
            </w:r>
          </w:p>
          <w:p w14:paraId="2072E564"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an e</w:t>
            </w:r>
            <w:r w:rsidRPr="00A75654">
              <w:rPr>
                <w:rFonts w:ascii="Arial Narrow" w:hAnsi="Arial Narrow"/>
                <w:sz w:val="22"/>
                <w:szCs w:val="22"/>
              </w:rPr>
              <w:t>xcellent</w:t>
            </w:r>
            <w:r>
              <w:rPr>
                <w:rFonts w:ascii="Arial Narrow" w:hAnsi="Arial Narrow"/>
                <w:sz w:val="22"/>
                <w:szCs w:val="22"/>
              </w:rPr>
              <w:t xml:space="preserve"> documented</w:t>
            </w:r>
            <w:r w:rsidRPr="00A75654">
              <w:rPr>
                <w:rFonts w:ascii="Arial Narrow" w:hAnsi="Arial Narrow"/>
                <w:sz w:val="22"/>
                <w:szCs w:val="22"/>
              </w:rPr>
              <w:t xml:space="preserve"> strategy</w:t>
            </w:r>
            <w:r>
              <w:rPr>
                <w:rFonts w:ascii="Arial Narrow" w:hAnsi="Arial Narrow"/>
                <w:sz w:val="22"/>
                <w:szCs w:val="22"/>
              </w:rPr>
              <w:t>/Strategic Plan, one that is not in any way operationally focused</w:t>
            </w:r>
          </w:p>
          <w:p w14:paraId="72D6FF4C"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one integrated governance &amp; organisational structure therein entities &amp; key positions</w:t>
            </w:r>
          </w:p>
          <w:p w14:paraId="3D0CFBDF" w14:textId="77777777" w:rsidR="00135E5A" w:rsidRDefault="00135E5A" w:rsidP="00B730CC">
            <w:pPr>
              <w:numPr>
                <w:ilvl w:val="0"/>
                <w:numId w:val="25"/>
              </w:numPr>
              <w:spacing w:after="60" w:line="240" w:lineRule="exact"/>
              <w:ind w:left="357" w:hanging="357"/>
              <w:rPr>
                <w:rFonts w:ascii="Arial Narrow" w:hAnsi="Arial Narrow"/>
                <w:sz w:val="22"/>
                <w:szCs w:val="22"/>
              </w:rPr>
            </w:pPr>
            <w:r w:rsidRPr="00A75654">
              <w:rPr>
                <w:rFonts w:ascii="Arial Narrow" w:hAnsi="Arial Narrow"/>
                <w:sz w:val="22"/>
                <w:szCs w:val="22"/>
              </w:rPr>
              <w:t>fully</w:t>
            </w:r>
            <w:r>
              <w:rPr>
                <w:rFonts w:ascii="Arial Narrow" w:hAnsi="Arial Narrow"/>
                <w:sz w:val="22"/>
                <w:szCs w:val="22"/>
              </w:rPr>
              <w:t xml:space="preserve"> or nearly fully</w:t>
            </w:r>
            <w:r w:rsidRPr="00A75654">
              <w:rPr>
                <w:rFonts w:ascii="Arial Narrow" w:hAnsi="Arial Narrow"/>
                <w:sz w:val="22"/>
                <w:szCs w:val="22"/>
              </w:rPr>
              <w:t xml:space="preserve"> integrated</w:t>
            </w:r>
            <w:r>
              <w:rPr>
                <w:rFonts w:ascii="Arial Narrow" w:hAnsi="Arial Narrow"/>
                <w:sz w:val="22"/>
                <w:szCs w:val="22"/>
              </w:rPr>
              <w:t>, contemporary</w:t>
            </w:r>
            <w:r w:rsidRPr="00A75654">
              <w:rPr>
                <w:rFonts w:ascii="Arial Narrow" w:hAnsi="Arial Narrow"/>
                <w:sz w:val="22"/>
                <w:szCs w:val="22"/>
              </w:rPr>
              <w:t xml:space="preserve"> organisational systems</w:t>
            </w:r>
            <w:r>
              <w:rPr>
                <w:rFonts w:ascii="Arial Narrow" w:hAnsi="Arial Narrow"/>
                <w:sz w:val="22"/>
                <w:szCs w:val="22"/>
              </w:rPr>
              <w:t xml:space="preserve"> &amp; exemplary services</w:t>
            </w:r>
          </w:p>
          <w:p w14:paraId="36277E31"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s</w:t>
            </w:r>
            <w:r w:rsidRPr="00A75654">
              <w:rPr>
                <w:rFonts w:ascii="Arial Narrow" w:hAnsi="Arial Narrow"/>
                <w:sz w:val="22"/>
                <w:szCs w:val="22"/>
              </w:rPr>
              <w:t>uch</w:t>
            </w:r>
            <w:r>
              <w:rPr>
                <w:rFonts w:ascii="Arial Narrow" w:hAnsi="Arial Narrow"/>
                <w:sz w:val="22"/>
                <w:szCs w:val="22"/>
              </w:rPr>
              <w:t xml:space="preserve"> a framework </w:t>
            </w:r>
            <w:r w:rsidRPr="00A75654">
              <w:rPr>
                <w:rFonts w:ascii="Arial Narrow" w:hAnsi="Arial Narrow"/>
                <w:sz w:val="22"/>
                <w:szCs w:val="22"/>
              </w:rPr>
              <w:t>ensures</w:t>
            </w:r>
            <w:r>
              <w:rPr>
                <w:rFonts w:ascii="Arial Narrow" w:hAnsi="Arial Narrow"/>
                <w:sz w:val="22"/>
                <w:szCs w:val="22"/>
              </w:rPr>
              <w:t xml:space="preserve"> leaders adopt</w:t>
            </w:r>
            <w:r w:rsidRPr="00A75654">
              <w:rPr>
                <w:rFonts w:ascii="Arial Narrow" w:hAnsi="Arial Narrow"/>
                <w:sz w:val="22"/>
                <w:szCs w:val="22"/>
              </w:rPr>
              <w:t xml:space="preserve"> an organisational wide perspective, not just a service </w:t>
            </w:r>
            <w:r>
              <w:rPr>
                <w:rFonts w:ascii="Arial Narrow" w:hAnsi="Arial Narrow"/>
                <w:sz w:val="22"/>
                <w:szCs w:val="22"/>
              </w:rPr>
              <w:t>perspective?</w:t>
            </w:r>
          </w:p>
        </w:tc>
        <w:tc>
          <w:tcPr>
            <w:tcW w:w="1262" w:type="dxa"/>
          </w:tcPr>
          <w:p w14:paraId="2420F206" w14:textId="77777777" w:rsidR="00135E5A" w:rsidRDefault="00135E5A" w:rsidP="00B730CC">
            <w:pPr>
              <w:spacing w:line="240" w:lineRule="exact"/>
              <w:jc w:val="center"/>
              <w:rPr>
                <w:rFonts w:ascii="Arial Narrow" w:hAnsi="Arial Narrow"/>
                <w:b/>
                <w:sz w:val="18"/>
                <w:szCs w:val="22"/>
              </w:rPr>
            </w:pPr>
          </w:p>
          <w:p w14:paraId="1EF189F4"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33460AD7" w14:textId="77777777" w:rsidR="00135E5A" w:rsidRDefault="00135E5A" w:rsidP="00B730CC">
            <w:pPr>
              <w:spacing w:line="240" w:lineRule="exact"/>
              <w:jc w:val="center"/>
              <w:rPr>
                <w:rFonts w:ascii="Arial Narrow" w:hAnsi="Arial Narrow"/>
                <w:b/>
                <w:sz w:val="18"/>
                <w:szCs w:val="22"/>
              </w:rPr>
            </w:pPr>
          </w:p>
          <w:p w14:paraId="211AB299" w14:textId="77777777" w:rsidR="00135E5A" w:rsidRDefault="00135E5A" w:rsidP="00B730CC">
            <w:pPr>
              <w:spacing w:line="240" w:lineRule="exact"/>
              <w:jc w:val="center"/>
              <w:rPr>
                <w:rFonts w:ascii="Arial Narrow" w:hAnsi="Arial Narrow"/>
                <w:sz w:val="14"/>
                <w:szCs w:val="14"/>
              </w:rPr>
            </w:pPr>
          </w:p>
          <w:p w14:paraId="18425EEB"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5400DDA" w14:textId="77777777" w:rsidR="00135E5A" w:rsidRDefault="00135E5A" w:rsidP="00B730CC">
            <w:pPr>
              <w:spacing w:line="240" w:lineRule="exact"/>
              <w:jc w:val="center"/>
              <w:rPr>
                <w:rFonts w:ascii="Arial Narrow" w:hAnsi="Arial Narrow"/>
                <w:b/>
                <w:sz w:val="18"/>
                <w:szCs w:val="22"/>
              </w:rPr>
            </w:pPr>
          </w:p>
          <w:p w14:paraId="45602BA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57870A1" w14:textId="77777777" w:rsidR="00135E5A" w:rsidRDefault="00135E5A" w:rsidP="00B730CC">
            <w:pPr>
              <w:spacing w:line="240" w:lineRule="exact"/>
              <w:jc w:val="center"/>
              <w:rPr>
                <w:rFonts w:ascii="Arial Narrow" w:hAnsi="Arial Narrow"/>
                <w:b/>
                <w:sz w:val="18"/>
                <w:szCs w:val="22"/>
              </w:rPr>
            </w:pPr>
          </w:p>
          <w:p w14:paraId="48858FBA" w14:textId="77777777" w:rsidR="00135E5A" w:rsidRDefault="00135E5A" w:rsidP="00B730CC">
            <w:pPr>
              <w:spacing w:line="240" w:lineRule="exact"/>
              <w:jc w:val="center"/>
              <w:rPr>
                <w:rFonts w:ascii="Arial Narrow" w:hAnsi="Arial Narrow"/>
                <w:sz w:val="14"/>
                <w:szCs w:val="14"/>
              </w:rPr>
            </w:pPr>
          </w:p>
          <w:p w14:paraId="46E7B81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28E75A4" w14:textId="77777777" w:rsidR="00135E5A" w:rsidRDefault="00135E5A" w:rsidP="00B730CC">
            <w:pPr>
              <w:spacing w:line="240" w:lineRule="exact"/>
              <w:jc w:val="center"/>
              <w:rPr>
                <w:rFonts w:ascii="Arial Narrow" w:hAnsi="Arial Narrow"/>
                <w:b/>
                <w:sz w:val="18"/>
                <w:szCs w:val="22"/>
              </w:rPr>
            </w:pPr>
          </w:p>
          <w:p w14:paraId="6E43F742"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40718148" w14:textId="77777777" w:rsidR="00135E5A" w:rsidRDefault="00135E5A" w:rsidP="00B730CC">
            <w:pPr>
              <w:spacing w:line="240" w:lineRule="exact"/>
              <w:jc w:val="center"/>
              <w:rPr>
                <w:rFonts w:ascii="Arial Narrow" w:hAnsi="Arial Narrow"/>
                <w:b/>
                <w:sz w:val="18"/>
                <w:szCs w:val="22"/>
              </w:rPr>
            </w:pPr>
          </w:p>
          <w:p w14:paraId="5D798CFB" w14:textId="77777777" w:rsidR="00135E5A" w:rsidRDefault="00135E5A" w:rsidP="00B730CC">
            <w:pPr>
              <w:spacing w:line="240" w:lineRule="exact"/>
              <w:jc w:val="center"/>
              <w:rPr>
                <w:rFonts w:ascii="Arial Narrow" w:hAnsi="Arial Narrow"/>
                <w:sz w:val="14"/>
                <w:szCs w:val="14"/>
              </w:rPr>
            </w:pPr>
          </w:p>
          <w:p w14:paraId="1B22739E"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3BA4699" w14:textId="77777777" w:rsidR="00135E5A" w:rsidRDefault="00135E5A" w:rsidP="00B730CC">
            <w:pPr>
              <w:spacing w:line="240" w:lineRule="exact"/>
              <w:jc w:val="center"/>
              <w:rPr>
                <w:rFonts w:ascii="Arial Narrow" w:hAnsi="Arial Narrow"/>
                <w:b/>
                <w:sz w:val="18"/>
                <w:szCs w:val="22"/>
              </w:rPr>
            </w:pPr>
          </w:p>
          <w:p w14:paraId="6C33190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7F53D2EB" w14:textId="77777777" w:rsidR="00135E5A" w:rsidRDefault="00135E5A" w:rsidP="00B730CC">
            <w:pPr>
              <w:spacing w:line="240" w:lineRule="exact"/>
              <w:jc w:val="center"/>
              <w:rPr>
                <w:rFonts w:ascii="Arial Narrow" w:hAnsi="Arial Narrow"/>
                <w:b/>
                <w:sz w:val="18"/>
                <w:szCs w:val="22"/>
              </w:rPr>
            </w:pPr>
          </w:p>
          <w:p w14:paraId="4DCF762F" w14:textId="77777777" w:rsidR="00135E5A" w:rsidRDefault="00135E5A" w:rsidP="00B730CC">
            <w:pPr>
              <w:spacing w:line="240" w:lineRule="exact"/>
              <w:jc w:val="center"/>
              <w:rPr>
                <w:rFonts w:ascii="Arial Narrow" w:hAnsi="Arial Narrow"/>
                <w:sz w:val="14"/>
                <w:szCs w:val="14"/>
              </w:rPr>
            </w:pPr>
          </w:p>
          <w:p w14:paraId="2AF5C9CF"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24BD0C8" w14:textId="77777777" w:rsidR="00135E5A" w:rsidRDefault="00135E5A" w:rsidP="00B730CC">
            <w:pPr>
              <w:spacing w:line="240" w:lineRule="exact"/>
              <w:jc w:val="center"/>
              <w:rPr>
                <w:rFonts w:ascii="Arial Narrow" w:hAnsi="Arial Narrow"/>
                <w:b/>
                <w:sz w:val="18"/>
                <w:szCs w:val="22"/>
              </w:rPr>
            </w:pPr>
          </w:p>
          <w:p w14:paraId="2195668B"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7B8BACD2" w14:textId="77777777" w:rsidR="00135E5A" w:rsidRDefault="00135E5A" w:rsidP="00B730CC">
            <w:pPr>
              <w:spacing w:line="240" w:lineRule="exact"/>
              <w:jc w:val="center"/>
              <w:rPr>
                <w:rFonts w:ascii="Arial Narrow" w:hAnsi="Arial Narrow"/>
                <w:b/>
                <w:sz w:val="18"/>
                <w:szCs w:val="22"/>
              </w:rPr>
            </w:pPr>
          </w:p>
          <w:p w14:paraId="3871FBAF" w14:textId="77777777" w:rsidR="00135E5A" w:rsidRDefault="00135E5A" w:rsidP="00B730CC">
            <w:pPr>
              <w:spacing w:line="240" w:lineRule="exact"/>
              <w:jc w:val="center"/>
              <w:rPr>
                <w:rFonts w:ascii="Arial Narrow" w:hAnsi="Arial Narrow"/>
                <w:sz w:val="14"/>
                <w:szCs w:val="14"/>
              </w:rPr>
            </w:pPr>
          </w:p>
          <w:p w14:paraId="07D14B1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234A942C" w14:textId="77777777" w:rsidTr="00C20976">
        <w:trPr>
          <w:cantSplit/>
          <w:trHeight w:hRule="exact" w:val="2353"/>
        </w:trPr>
        <w:tc>
          <w:tcPr>
            <w:tcW w:w="9180" w:type="dxa"/>
            <w:shd w:val="clear" w:color="auto" w:fill="auto"/>
          </w:tcPr>
          <w:p w14:paraId="0E27EF6C"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Ten: </w:t>
            </w:r>
            <w:r>
              <w:rPr>
                <w:rFonts w:ascii="Arial Narrow" w:hAnsi="Arial Narrow"/>
                <w:b/>
                <w:color w:val="FF0000"/>
                <w:sz w:val="22"/>
                <w:szCs w:val="22"/>
              </w:rPr>
              <w:t>Sequential Strategy</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does the board</w:t>
            </w:r>
            <w:r w:rsidRPr="00700269">
              <w:rPr>
                <w:rFonts w:ascii="Arial Narrow" w:hAnsi="Arial Narrow"/>
                <w:b/>
                <w:i/>
                <w:sz w:val="22"/>
                <w:szCs w:val="22"/>
              </w:rPr>
              <w:t xml:space="preserve"> </w:t>
            </w:r>
            <w:r>
              <w:rPr>
                <w:rFonts w:ascii="Arial Narrow" w:hAnsi="Arial Narrow"/>
                <w:b/>
                <w:i/>
                <w:sz w:val="22"/>
                <w:szCs w:val="22"/>
              </w:rPr>
              <w:t>sequentially develop our s</w:t>
            </w:r>
            <w:r w:rsidRPr="00CA4890">
              <w:rPr>
                <w:rFonts w:ascii="Arial Narrow" w:hAnsi="Arial Narrow"/>
                <w:b/>
                <w:i/>
                <w:sz w:val="22"/>
                <w:szCs w:val="22"/>
              </w:rPr>
              <w:t>trateg</w:t>
            </w:r>
            <w:r>
              <w:rPr>
                <w:rFonts w:ascii="Arial Narrow" w:hAnsi="Arial Narrow"/>
                <w:b/>
                <w:i/>
                <w:sz w:val="22"/>
                <w:szCs w:val="22"/>
              </w:rPr>
              <w:t>ies as evidenced by:</w:t>
            </w:r>
          </w:p>
          <w:p w14:paraId="2D18AF32"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e</w:t>
            </w:r>
            <w:r w:rsidRPr="00A75654">
              <w:rPr>
                <w:rFonts w:ascii="Arial Narrow" w:hAnsi="Arial Narrow"/>
                <w:sz w:val="22"/>
                <w:szCs w:val="22"/>
              </w:rPr>
              <w:t>ach strategy/Strategic Plan</w:t>
            </w:r>
            <w:r>
              <w:rPr>
                <w:rFonts w:ascii="Arial Narrow" w:hAnsi="Arial Narrow"/>
                <w:sz w:val="22"/>
                <w:szCs w:val="22"/>
              </w:rPr>
              <w:t xml:space="preserve"> that</w:t>
            </w:r>
            <w:r w:rsidRPr="00A75654">
              <w:rPr>
                <w:rFonts w:ascii="Arial Narrow" w:hAnsi="Arial Narrow"/>
                <w:sz w:val="22"/>
                <w:szCs w:val="22"/>
              </w:rPr>
              <w:t xml:space="preserve"> is seriousl</w:t>
            </w:r>
            <w:r>
              <w:rPr>
                <w:rFonts w:ascii="Arial Narrow" w:hAnsi="Arial Narrow"/>
                <w:sz w:val="22"/>
                <w:szCs w:val="22"/>
              </w:rPr>
              <w:t>y developed, driven &amp; delivered</w:t>
            </w:r>
          </w:p>
          <w:p w14:paraId="2705DB0C"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e</w:t>
            </w:r>
            <w:r w:rsidRPr="00A75654">
              <w:rPr>
                <w:rFonts w:ascii="Arial Narrow" w:hAnsi="Arial Narrow"/>
                <w:sz w:val="22"/>
                <w:szCs w:val="22"/>
              </w:rPr>
              <w:t xml:space="preserve">ach strategy/Strategic Plan </w:t>
            </w:r>
            <w:r>
              <w:rPr>
                <w:rFonts w:ascii="Arial Narrow" w:hAnsi="Arial Narrow"/>
                <w:sz w:val="22"/>
                <w:szCs w:val="22"/>
              </w:rPr>
              <w:t xml:space="preserve">that </w:t>
            </w:r>
            <w:r w:rsidRPr="00A75654">
              <w:rPr>
                <w:rFonts w:ascii="Arial Narrow" w:hAnsi="Arial Narrow"/>
                <w:sz w:val="22"/>
                <w:szCs w:val="22"/>
              </w:rPr>
              <w:t>is sequentially linked &amp; contribu</w:t>
            </w:r>
            <w:r>
              <w:rPr>
                <w:rFonts w:ascii="Arial Narrow" w:hAnsi="Arial Narrow"/>
                <w:sz w:val="22"/>
                <w:szCs w:val="22"/>
              </w:rPr>
              <w:t>tes to the next Strategic Plan</w:t>
            </w:r>
          </w:p>
          <w:p w14:paraId="26B11295"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n</w:t>
            </w:r>
            <w:r w:rsidRPr="00A75654">
              <w:rPr>
                <w:rFonts w:ascii="Arial Narrow" w:hAnsi="Arial Narrow"/>
                <w:sz w:val="22"/>
                <w:szCs w:val="22"/>
              </w:rPr>
              <w:t>o Strategic Plan or its strategies</w:t>
            </w:r>
            <w:r>
              <w:rPr>
                <w:rFonts w:ascii="Arial Narrow" w:hAnsi="Arial Narrow"/>
                <w:sz w:val="22"/>
                <w:szCs w:val="22"/>
              </w:rPr>
              <w:t xml:space="preserve"> therein</w:t>
            </w:r>
            <w:r w:rsidRPr="00A75654">
              <w:rPr>
                <w:rFonts w:ascii="Arial Narrow" w:hAnsi="Arial Narrow"/>
                <w:sz w:val="22"/>
                <w:szCs w:val="22"/>
              </w:rPr>
              <w:t xml:space="preserve"> stand in isolation </w:t>
            </w:r>
            <w:r>
              <w:rPr>
                <w:rFonts w:ascii="Arial Narrow" w:hAnsi="Arial Narrow"/>
                <w:sz w:val="22"/>
                <w:szCs w:val="22"/>
              </w:rPr>
              <w:t>from the next Strategic Plan.</w:t>
            </w:r>
          </w:p>
          <w:p w14:paraId="7222B2F2"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t</w:t>
            </w:r>
            <w:r w:rsidRPr="00A75654">
              <w:rPr>
                <w:rFonts w:ascii="Arial Narrow" w:hAnsi="Arial Narrow"/>
                <w:sz w:val="22"/>
                <w:szCs w:val="22"/>
              </w:rPr>
              <w:t>he organisation ha</w:t>
            </w:r>
            <w:r>
              <w:rPr>
                <w:rFonts w:ascii="Arial Narrow" w:hAnsi="Arial Narrow"/>
                <w:sz w:val="22"/>
                <w:szCs w:val="22"/>
              </w:rPr>
              <w:t>ving</w:t>
            </w:r>
            <w:r w:rsidRPr="00A75654">
              <w:rPr>
                <w:rFonts w:ascii="Arial Narrow" w:hAnsi="Arial Narrow"/>
                <w:sz w:val="22"/>
                <w:szCs w:val="22"/>
              </w:rPr>
              <w:t xml:space="preserve"> a comprehensive &amp; integrated Strategic Planning System that enables planning, implementation, monitoring &amp; reviewing via strategic &amp; business planning tools, packages &amp; processes.</w:t>
            </w:r>
          </w:p>
        </w:tc>
        <w:tc>
          <w:tcPr>
            <w:tcW w:w="1262" w:type="dxa"/>
          </w:tcPr>
          <w:p w14:paraId="3837DF6E" w14:textId="77777777" w:rsidR="00135E5A" w:rsidRDefault="00135E5A" w:rsidP="00B730CC">
            <w:pPr>
              <w:spacing w:line="240" w:lineRule="exact"/>
              <w:jc w:val="center"/>
              <w:rPr>
                <w:rFonts w:ascii="Arial Narrow" w:hAnsi="Arial Narrow"/>
                <w:b/>
                <w:sz w:val="18"/>
                <w:szCs w:val="22"/>
              </w:rPr>
            </w:pPr>
          </w:p>
          <w:p w14:paraId="52835FFE"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150675BB" w14:textId="77777777" w:rsidR="00135E5A" w:rsidRDefault="00135E5A" w:rsidP="00B730CC">
            <w:pPr>
              <w:spacing w:line="240" w:lineRule="exact"/>
              <w:jc w:val="center"/>
              <w:rPr>
                <w:rFonts w:ascii="Arial Narrow" w:hAnsi="Arial Narrow"/>
                <w:b/>
                <w:sz w:val="18"/>
                <w:szCs w:val="22"/>
              </w:rPr>
            </w:pPr>
          </w:p>
          <w:p w14:paraId="33DF5456" w14:textId="77777777" w:rsidR="00135E5A" w:rsidRDefault="00135E5A" w:rsidP="00B730CC">
            <w:pPr>
              <w:spacing w:line="240" w:lineRule="exact"/>
              <w:jc w:val="center"/>
              <w:rPr>
                <w:rFonts w:ascii="Arial Narrow" w:hAnsi="Arial Narrow"/>
                <w:sz w:val="14"/>
                <w:szCs w:val="14"/>
              </w:rPr>
            </w:pPr>
          </w:p>
          <w:p w14:paraId="19B33313"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0ABB0C7D" w14:textId="77777777" w:rsidR="00135E5A" w:rsidRDefault="00135E5A" w:rsidP="00B730CC">
            <w:pPr>
              <w:spacing w:line="240" w:lineRule="exact"/>
              <w:jc w:val="center"/>
              <w:rPr>
                <w:rFonts w:ascii="Arial Narrow" w:hAnsi="Arial Narrow"/>
                <w:b/>
                <w:sz w:val="18"/>
                <w:szCs w:val="22"/>
              </w:rPr>
            </w:pPr>
          </w:p>
          <w:p w14:paraId="44DACDC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9165318" w14:textId="77777777" w:rsidR="00135E5A" w:rsidRDefault="00135E5A" w:rsidP="00B730CC">
            <w:pPr>
              <w:spacing w:line="240" w:lineRule="exact"/>
              <w:jc w:val="center"/>
              <w:rPr>
                <w:rFonts w:ascii="Arial Narrow" w:hAnsi="Arial Narrow"/>
                <w:b/>
                <w:sz w:val="18"/>
                <w:szCs w:val="22"/>
              </w:rPr>
            </w:pPr>
          </w:p>
          <w:p w14:paraId="087E91D8" w14:textId="77777777" w:rsidR="00135E5A" w:rsidRDefault="00135E5A" w:rsidP="00B730CC">
            <w:pPr>
              <w:spacing w:line="240" w:lineRule="exact"/>
              <w:jc w:val="center"/>
              <w:rPr>
                <w:rFonts w:ascii="Arial Narrow" w:hAnsi="Arial Narrow"/>
                <w:sz w:val="14"/>
                <w:szCs w:val="14"/>
              </w:rPr>
            </w:pPr>
          </w:p>
          <w:p w14:paraId="7AADC1F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76F61669" w14:textId="77777777" w:rsidR="00135E5A" w:rsidRDefault="00135E5A" w:rsidP="00B730CC">
            <w:pPr>
              <w:spacing w:line="240" w:lineRule="exact"/>
              <w:jc w:val="center"/>
              <w:rPr>
                <w:rFonts w:ascii="Arial Narrow" w:hAnsi="Arial Narrow"/>
                <w:b/>
                <w:sz w:val="18"/>
                <w:szCs w:val="22"/>
              </w:rPr>
            </w:pPr>
          </w:p>
          <w:p w14:paraId="59C6AEA8"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36274E41" w14:textId="77777777" w:rsidR="00135E5A" w:rsidRDefault="00135E5A" w:rsidP="00B730CC">
            <w:pPr>
              <w:spacing w:line="240" w:lineRule="exact"/>
              <w:jc w:val="center"/>
              <w:rPr>
                <w:rFonts w:ascii="Arial Narrow" w:hAnsi="Arial Narrow"/>
                <w:b/>
                <w:sz w:val="18"/>
                <w:szCs w:val="22"/>
              </w:rPr>
            </w:pPr>
          </w:p>
          <w:p w14:paraId="1CF1EAAF" w14:textId="77777777" w:rsidR="00135E5A" w:rsidRDefault="00135E5A" w:rsidP="00B730CC">
            <w:pPr>
              <w:spacing w:line="240" w:lineRule="exact"/>
              <w:jc w:val="center"/>
              <w:rPr>
                <w:rFonts w:ascii="Arial Narrow" w:hAnsi="Arial Narrow"/>
                <w:sz w:val="14"/>
                <w:szCs w:val="14"/>
              </w:rPr>
            </w:pPr>
          </w:p>
          <w:p w14:paraId="07C4F19A"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9755300" w14:textId="77777777" w:rsidR="00135E5A" w:rsidRDefault="00135E5A" w:rsidP="00B730CC">
            <w:pPr>
              <w:spacing w:line="240" w:lineRule="exact"/>
              <w:jc w:val="center"/>
              <w:rPr>
                <w:rFonts w:ascii="Arial Narrow" w:hAnsi="Arial Narrow"/>
                <w:b/>
                <w:sz w:val="18"/>
                <w:szCs w:val="22"/>
              </w:rPr>
            </w:pPr>
          </w:p>
          <w:p w14:paraId="14FDE75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6BA1B5BF" w14:textId="77777777" w:rsidR="00135E5A" w:rsidRDefault="00135E5A" w:rsidP="00B730CC">
            <w:pPr>
              <w:spacing w:line="240" w:lineRule="exact"/>
              <w:jc w:val="center"/>
              <w:rPr>
                <w:rFonts w:ascii="Arial Narrow" w:hAnsi="Arial Narrow"/>
                <w:b/>
                <w:sz w:val="18"/>
                <w:szCs w:val="22"/>
              </w:rPr>
            </w:pPr>
          </w:p>
          <w:p w14:paraId="35C64DDC" w14:textId="77777777" w:rsidR="00135E5A" w:rsidRDefault="00135E5A" w:rsidP="00B730CC">
            <w:pPr>
              <w:spacing w:line="240" w:lineRule="exact"/>
              <w:jc w:val="center"/>
              <w:rPr>
                <w:rFonts w:ascii="Arial Narrow" w:hAnsi="Arial Narrow"/>
                <w:sz w:val="14"/>
                <w:szCs w:val="14"/>
              </w:rPr>
            </w:pPr>
          </w:p>
          <w:p w14:paraId="13A5B2F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6CE55A3" w14:textId="77777777" w:rsidR="00135E5A" w:rsidRDefault="00135E5A" w:rsidP="00B730CC">
            <w:pPr>
              <w:spacing w:line="240" w:lineRule="exact"/>
              <w:jc w:val="center"/>
              <w:rPr>
                <w:rFonts w:ascii="Arial Narrow" w:hAnsi="Arial Narrow"/>
                <w:b/>
                <w:sz w:val="18"/>
                <w:szCs w:val="22"/>
              </w:rPr>
            </w:pPr>
          </w:p>
          <w:p w14:paraId="44B82DC0"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68BFE8ED" w14:textId="77777777" w:rsidR="00135E5A" w:rsidRDefault="00135E5A" w:rsidP="00B730CC">
            <w:pPr>
              <w:spacing w:line="240" w:lineRule="exact"/>
              <w:jc w:val="center"/>
              <w:rPr>
                <w:rFonts w:ascii="Arial Narrow" w:hAnsi="Arial Narrow"/>
                <w:b/>
                <w:sz w:val="18"/>
                <w:szCs w:val="22"/>
              </w:rPr>
            </w:pPr>
          </w:p>
          <w:p w14:paraId="2557C58F" w14:textId="77777777" w:rsidR="00135E5A" w:rsidRDefault="00135E5A" w:rsidP="00B730CC">
            <w:pPr>
              <w:spacing w:line="240" w:lineRule="exact"/>
              <w:jc w:val="center"/>
              <w:rPr>
                <w:rFonts w:ascii="Arial Narrow" w:hAnsi="Arial Narrow"/>
                <w:sz w:val="14"/>
                <w:szCs w:val="14"/>
              </w:rPr>
            </w:pPr>
          </w:p>
          <w:p w14:paraId="3342C34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76D22E2C" w14:textId="77777777" w:rsidTr="00C20976">
        <w:trPr>
          <w:cantSplit/>
          <w:trHeight w:hRule="exact" w:val="2353"/>
        </w:trPr>
        <w:tc>
          <w:tcPr>
            <w:tcW w:w="9180" w:type="dxa"/>
            <w:shd w:val="clear" w:color="auto" w:fill="auto"/>
          </w:tcPr>
          <w:p w14:paraId="7F232EDA" w14:textId="55821D46"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Eleven: </w:t>
            </w:r>
            <w:r>
              <w:rPr>
                <w:rFonts w:ascii="Arial Narrow" w:hAnsi="Arial Narrow"/>
                <w:b/>
                <w:color w:val="FF0000"/>
                <w:sz w:val="22"/>
                <w:szCs w:val="22"/>
              </w:rPr>
              <w:t>Leadership Team</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do we operate as</w:t>
            </w:r>
            <w:r w:rsidRPr="00700269">
              <w:rPr>
                <w:rFonts w:ascii="Arial Narrow" w:hAnsi="Arial Narrow"/>
                <w:b/>
                <w:i/>
                <w:sz w:val="22"/>
                <w:szCs w:val="22"/>
              </w:rPr>
              <w:t xml:space="preserve"> </w:t>
            </w:r>
            <w:r>
              <w:rPr>
                <w:rFonts w:ascii="Arial Narrow" w:hAnsi="Arial Narrow"/>
                <w:b/>
                <w:i/>
                <w:sz w:val="22"/>
                <w:szCs w:val="22"/>
              </w:rPr>
              <w:t>a l</w:t>
            </w:r>
            <w:r w:rsidRPr="00CA4890">
              <w:rPr>
                <w:rFonts w:ascii="Arial Narrow" w:hAnsi="Arial Narrow"/>
                <w:b/>
                <w:i/>
                <w:sz w:val="22"/>
                <w:szCs w:val="22"/>
              </w:rPr>
              <w:t xml:space="preserve">eadership </w:t>
            </w:r>
            <w:r w:rsidR="004E2130">
              <w:rPr>
                <w:rFonts w:ascii="Arial Narrow" w:hAnsi="Arial Narrow"/>
                <w:b/>
                <w:i/>
                <w:sz w:val="22"/>
                <w:szCs w:val="22"/>
              </w:rPr>
              <w:t>t</w:t>
            </w:r>
            <w:r w:rsidRPr="00CA4890">
              <w:rPr>
                <w:rFonts w:ascii="Arial Narrow" w:hAnsi="Arial Narrow"/>
                <w:b/>
                <w:i/>
                <w:sz w:val="22"/>
                <w:szCs w:val="22"/>
              </w:rPr>
              <w:t>eam</w:t>
            </w:r>
            <w:r>
              <w:rPr>
                <w:rFonts w:ascii="Arial Narrow" w:hAnsi="Arial Narrow"/>
                <w:b/>
                <w:i/>
                <w:sz w:val="22"/>
                <w:szCs w:val="22"/>
              </w:rPr>
              <w:t xml:space="preserve"> as evidenced by:</w:t>
            </w:r>
          </w:p>
          <w:p w14:paraId="03C95D5B"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 xml:space="preserve">the </w:t>
            </w:r>
            <w:r w:rsidRPr="00A75654">
              <w:rPr>
                <w:rFonts w:ascii="Arial Narrow" w:hAnsi="Arial Narrow"/>
                <w:sz w:val="22"/>
                <w:szCs w:val="22"/>
              </w:rPr>
              <w:t xml:space="preserve">board, </w:t>
            </w:r>
            <w:r>
              <w:rPr>
                <w:rFonts w:ascii="Arial Narrow" w:hAnsi="Arial Narrow"/>
                <w:sz w:val="22"/>
                <w:szCs w:val="22"/>
              </w:rPr>
              <w:t>chief executive officer</w:t>
            </w:r>
            <w:r w:rsidRPr="00A75654">
              <w:rPr>
                <w:rFonts w:ascii="Arial Narrow" w:hAnsi="Arial Narrow"/>
                <w:sz w:val="22"/>
                <w:szCs w:val="22"/>
              </w:rPr>
              <w:t xml:space="preserve"> &amp; </w:t>
            </w:r>
            <w:r>
              <w:rPr>
                <w:rFonts w:ascii="Arial Narrow" w:hAnsi="Arial Narrow"/>
                <w:sz w:val="22"/>
                <w:szCs w:val="22"/>
              </w:rPr>
              <w:t>executives/</w:t>
            </w:r>
            <w:r w:rsidRPr="00A75654">
              <w:rPr>
                <w:rFonts w:ascii="Arial Narrow" w:hAnsi="Arial Narrow"/>
                <w:sz w:val="22"/>
                <w:szCs w:val="22"/>
              </w:rPr>
              <w:t>senior managers operat</w:t>
            </w:r>
            <w:r>
              <w:rPr>
                <w:rFonts w:ascii="Arial Narrow" w:hAnsi="Arial Narrow"/>
                <w:sz w:val="22"/>
                <w:szCs w:val="22"/>
              </w:rPr>
              <w:t>ing</w:t>
            </w:r>
            <w:r w:rsidRPr="00A75654">
              <w:rPr>
                <w:rFonts w:ascii="Arial Narrow" w:hAnsi="Arial Narrow"/>
                <w:sz w:val="22"/>
                <w:szCs w:val="22"/>
              </w:rPr>
              <w:t xml:space="preserve"> as a united &amp; strategic leadership team</w:t>
            </w:r>
            <w:r>
              <w:rPr>
                <w:rFonts w:ascii="Arial Narrow" w:hAnsi="Arial Narrow"/>
                <w:sz w:val="22"/>
                <w:szCs w:val="22"/>
              </w:rPr>
              <w:t>; coming together for Board meetings, strategic review &amp; planning workshops &amp; similar such events</w:t>
            </w:r>
          </w:p>
          <w:p w14:paraId="5F0F1EC9"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the board, chief executive officer &amp; executives/senior managers recognising their respective r</w:t>
            </w:r>
            <w:bookmarkStart w:id="0" w:name="_GoBack"/>
            <w:bookmarkEnd w:id="0"/>
            <w:r>
              <w:rPr>
                <w:rFonts w:ascii="Arial Narrow" w:hAnsi="Arial Narrow"/>
                <w:sz w:val="22"/>
                <w:szCs w:val="22"/>
              </w:rPr>
              <w:t>oles &amp; responsibilities.</w:t>
            </w:r>
          </w:p>
          <w:p w14:paraId="621CDDBC"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when operating, the leadership t</w:t>
            </w:r>
            <w:r w:rsidRPr="00A75654">
              <w:rPr>
                <w:rFonts w:ascii="Arial Narrow" w:hAnsi="Arial Narrow"/>
                <w:sz w:val="22"/>
                <w:szCs w:val="22"/>
              </w:rPr>
              <w:t>eam a</w:t>
            </w:r>
            <w:r>
              <w:rPr>
                <w:rFonts w:ascii="Arial Narrow" w:hAnsi="Arial Narrow"/>
                <w:sz w:val="22"/>
                <w:szCs w:val="22"/>
              </w:rPr>
              <w:t>dds significant value &amp; benefit, eg: when they are focused on the strategic/</w:t>
            </w:r>
            <w:r w:rsidRPr="00A75654">
              <w:rPr>
                <w:rFonts w:ascii="Arial Narrow" w:hAnsi="Arial Narrow"/>
                <w:sz w:val="22"/>
                <w:szCs w:val="22"/>
              </w:rPr>
              <w:t>organisational challenges &amp; opportunities</w:t>
            </w:r>
            <w:r>
              <w:rPr>
                <w:rFonts w:ascii="Arial Narrow" w:hAnsi="Arial Narrow"/>
                <w:sz w:val="22"/>
                <w:szCs w:val="22"/>
              </w:rPr>
              <w:t>, &amp; are able to develop</w:t>
            </w:r>
            <w:r w:rsidRPr="00A75654">
              <w:rPr>
                <w:rFonts w:ascii="Arial Narrow" w:hAnsi="Arial Narrow"/>
                <w:sz w:val="22"/>
                <w:szCs w:val="22"/>
              </w:rPr>
              <w:t xml:space="preserve"> major strategies, projects, ideas or solutions.</w:t>
            </w:r>
          </w:p>
        </w:tc>
        <w:tc>
          <w:tcPr>
            <w:tcW w:w="1262" w:type="dxa"/>
          </w:tcPr>
          <w:p w14:paraId="0873518A" w14:textId="77777777" w:rsidR="00135E5A" w:rsidRDefault="00135E5A" w:rsidP="00B730CC">
            <w:pPr>
              <w:spacing w:line="240" w:lineRule="exact"/>
              <w:jc w:val="center"/>
              <w:rPr>
                <w:rFonts w:ascii="Arial Narrow" w:hAnsi="Arial Narrow"/>
                <w:b/>
                <w:sz w:val="18"/>
                <w:szCs w:val="22"/>
              </w:rPr>
            </w:pPr>
          </w:p>
          <w:p w14:paraId="4B0BBF3F"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1CB4C2DC" w14:textId="77777777" w:rsidR="00135E5A" w:rsidRDefault="00135E5A" w:rsidP="00B730CC">
            <w:pPr>
              <w:spacing w:line="240" w:lineRule="exact"/>
              <w:jc w:val="center"/>
              <w:rPr>
                <w:rFonts w:ascii="Arial Narrow" w:hAnsi="Arial Narrow"/>
                <w:b/>
                <w:sz w:val="18"/>
                <w:szCs w:val="22"/>
              </w:rPr>
            </w:pPr>
          </w:p>
          <w:p w14:paraId="5DA425C5" w14:textId="77777777" w:rsidR="00135E5A" w:rsidRDefault="00135E5A" w:rsidP="00B730CC">
            <w:pPr>
              <w:spacing w:line="240" w:lineRule="exact"/>
              <w:jc w:val="center"/>
              <w:rPr>
                <w:rFonts w:ascii="Arial Narrow" w:hAnsi="Arial Narrow"/>
                <w:sz w:val="14"/>
                <w:szCs w:val="14"/>
              </w:rPr>
            </w:pPr>
          </w:p>
          <w:p w14:paraId="7D49EB14"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7CC496A" w14:textId="77777777" w:rsidR="00135E5A" w:rsidRDefault="00135E5A" w:rsidP="00B730CC">
            <w:pPr>
              <w:spacing w:line="240" w:lineRule="exact"/>
              <w:jc w:val="center"/>
              <w:rPr>
                <w:rFonts w:ascii="Arial Narrow" w:hAnsi="Arial Narrow"/>
                <w:b/>
                <w:sz w:val="18"/>
                <w:szCs w:val="22"/>
              </w:rPr>
            </w:pPr>
          </w:p>
          <w:p w14:paraId="132937C2"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2F4CD58F" w14:textId="77777777" w:rsidR="00135E5A" w:rsidRDefault="00135E5A" w:rsidP="00B730CC">
            <w:pPr>
              <w:spacing w:line="240" w:lineRule="exact"/>
              <w:jc w:val="center"/>
              <w:rPr>
                <w:rFonts w:ascii="Arial Narrow" w:hAnsi="Arial Narrow"/>
                <w:b/>
                <w:sz w:val="18"/>
                <w:szCs w:val="22"/>
              </w:rPr>
            </w:pPr>
          </w:p>
          <w:p w14:paraId="31A99EC0" w14:textId="77777777" w:rsidR="00135E5A" w:rsidRDefault="00135E5A" w:rsidP="00B730CC">
            <w:pPr>
              <w:spacing w:line="240" w:lineRule="exact"/>
              <w:jc w:val="center"/>
              <w:rPr>
                <w:rFonts w:ascii="Arial Narrow" w:hAnsi="Arial Narrow"/>
                <w:sz w:val="14"/>
                <w:szCs w:val="14"/>
              </w:rPr>
            </w:pPr>
          </w:p>
          <w:p w14:paraId="533BF062"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3D81C821" w14:textId="77777777" w:rsidR="00135E5A" w:rsidRDefault="00135E5A" w:rsidP="00B730CC">
            <w:pPr>
              <w:spacing w:line="240" w:lineRule="exact"/>
              <w:jc w:val="center"/>
              <w:rPr>
                <w:rFonts w:ascii="Arial Narrow" w:hAnsi="Arial Narrow"/>
                <w:b/>
                <w:sz w:val="18"/>
                <w:szCs w:val="22"/>
              </w:rPr>
            </w:pPr>
          </w:p>
          <w:p w14:paraId="36E75C60"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64CFA62A" w14:textId="77777777" w:rsidR="00135E5A" w:rsidRDefault="00135E5A" w:rsidP="00B730CC">
            <w:pPr>
              <w:spacing w:line="240" w:lineRule="exact"/>
              <w:jc w:val="center"/>
              <w:rPr>
                <w:rFonts w:ascii="Arial Narrow" w:hAnsi="Arial Narrow"/>
                <w:b/>
                <w:sz w:val="18"/>
                <w:szCs w:val="22"/>
              </w:rPr>
            </w:pPr>
          </w:p>
          <w:p w14:paraId="0D268A8E" w14:textId="77777777" w:rsidR="00135E5A" w:rsidRDefault="00135E5A" w:rsidP="00B730CC">
            <w:pPr>
              <w:spacing w:line="240" w:lineRule="exact"/>
              <w:jc w:val="center"/>
              <w:rPr>
                <w:rFonts w:ascii="Arial Narrow" w:hAnsi="Arial Narrow"/>
                <w:sz w:val="14"/>
                <w:szCs w:val="14"/>
              </w:rPr>
            </w:pPr>
          </w:p>
          <w:p w14:paraId="1A9E0F4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CBCD848" w14:textId="77777777" w:rsidR="00135E5A" w:rsidRDefault="00135E5A" w:rsidP="00B730CC">
            <w:pPr>
              <w:spacing w:line="240" w:lineRule="exact"/>
              <w:jc w:val="center"/>
              <w:rPr>
                <w:rFonts w:ascii="Arial Narrow" w:hAnsi="Arial Narrow"/>
                <w:b/>
                <w:sz w:val="18"/>
                <w:szCs w:val="22"/>
              </w:rPr>
            </w:pPr>
          </w:p>
          <w:p w14:paraId="33C2128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374EA79B" w14:textId="77777777" w:rsidR="00135E5A" w:rsidRDefault="00135E5A" w:rsidP="00B730CC">
            <w:pPr>
              <w:spacing w:line="240" w:lineRule="exact"/>
              <w:jc w:val="center"/>
              <w:rPr>
                <w:rFonts w:ascii="Arial Narrow" w:hAnsi="Arial Narrow"/>
                <w:b/>
                <w:sz w:val="18"/>
                <w:szCs w:val="22"/>
              </w:rPr>
            </w:pPr>
          </w:p>
          <w:p w14:paraId="5F80ACDD" w14:textId="77777777" w:rsidR="00135E5A" w:rsidRDefault="00135E5A" w:rsidP="00B730CC">
            <w:pPr>
              <w:spacing w:line="240" w:lineRule="exact"/>
              <w:jc w:val="center"/>
              <w:rPr>
                <w:rFonts w:ascii="Arial Narrow" w:hAnsi="Arial Narrow"/>
                <w:sz w:val="14"/>
                <w:szCs w:val="14"/>
              </w:rPr>
            </w:pPr>
          </w:p>
          <w:p w14:paraId="6674860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F46C264" w14:textId="77777777" w:rsidR="00135E5A" w:rsidRDefault="00135E5A" w:rsidP="00B730CC">
            <w:pPr>
              <w:spacing w:line="240" w:lineRule="exact"/>
              <w:jc w:val="center"/>
              <w:rPr>
                <w:rFonts w:ascii="Arial Narrow" w:hAnsi="Arial Narrow"/>
                <w:b/>
                <w:sz w:val="18"/>
                <w:szCs w:val="22"/>
              </w:rPr>
            </w:pPr>
          </w:p>
          <w:p w14:paraId="789C35DD"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1BCB60B0" w14:textId="77777777" w:rsidR="00135E5A" w:rsidRDefault="00135E5A" w:rsidP="00B730CC">
            <w:pPr>
              <w:spacing w:line="240" w:lineRule="exact"/>
              <w:jc w:val="center"/>
              <w:rPr>
                <w:rFonts w:ascii="Arial Narrow" w:hAnsi="Arial Narrow"/>
                <w:b/>
                <w:sz w:val="18"/>
                <w:szCs w:val="22"/>
              </w:rPr>
            </w:pPr>
          </w:p>
          <w:p w14:paraId="64490E16" w14:textId="77777777" w:rsidR="00135E5A" w:rsidRDefault="00135E5A" w:rsidP="00B730CC">
            <w:pPr>
              <w:spacing w:line="240" w:lineRule="exact"/>
              <w:jc w:val="center"/>
              <w:rPr>
                <w:rFonts w:ascii="Arial Narrow" w:hAnsi="Arial Narrow"/>
                <w:sz w:val="14"/>
                <w:szCs w:val="14"/>
              </w:rPr>
            </w:pPr>
          </w:p>
          <w:p w14:paraId="61AE4D23"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5DD54830" w14:textId="77777777" w:rsidTr="00C20976">
        <w:trPr>
          <w:cantSplit/>
          <w:trHeight w:hRule="exact" w:val="2353"/>
        </w:trPr>
        <w:tc>
          <w:tcPr>
            <w:tcW w:w="9180" w:type="dxa"/>
            <w:shd w:val="clear" w:color="auto" w:fill="auto"/>
          </w:tcPr>
          <w:p w14:paraId="784254DA"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Twelve: </w:t>
            </w:r>
            <w:r>
              <w:rPr>
                <w:rFonts w:ascii="Arial Narrow" w:hAnsi="Arial Narrow"/>
                <w:b/>
                <w:color w:val="FF0000"/>
                <w:sz w:val="22"/>
                <w:szCs w:val="22"/>
              </w:rPr>
              <w:t>Board Governs The Organisation, CEO Manages The Organisation</w:t>
            </w:r>
            <w:r w:rsidRPr="008226C6">
              <w:rPr>
                <w:rFonts w:ascii="Arial Narrow" w:hAnsi="Arial Narrow"/>
                <w:b/>
                <w:color w:val="FF0000"/>
                <w:sz w:val="22"/>
                <w:szCs w:val="22"/>
              </w:rPr>
              <w:br/>
            </w:r>
            <w:r w:rsidRPr="00700269">
              <w:rPr>
                <w:rFonts w:ascii="Arial Narrow" w:hAnsi="Arial Narrow"/>
                <w:b/>
                <w:i/>
                <w:sz w:val="22"/>
                <w:szCs w:val="22"/>
              </w:rPr>
              <w:t xml:space="preserve">Compared to </w:t>
            </w:r>
            <w:r>
              <w:rPr>
                <w:rFonts w:ascii="Arial Narrow" w:hAnsi="Arial Narrow"/>
                <w:b/>
                <w:i/>
                <w:sz w:val="22"/>
                <w:szCs w:val="22"/>
              </w:rPr>
              <w:t>our competitors, does our Board govern, Managers m</w:t>
            </w:r>
            <w:r w:rsidRPr="00CA4890">
              <w:rPr>
                <w:rFonts w:ascii="Arial Narrow" w:hAnsi="Arial Narrow"/>
                <w:b/>
                <w:i/>
                <w:sz w:val="22"/>
                <w:szCs w:val="22"/>
              </w:rPr>
              <w:t>anage</w:t>
            </w:r>
            <w:r>
              <w:rPr>
                <w:rFonts w:ascii="Arial Narrow" w:hAnsi="Arial Narrow"/>
                <w:b/>
                <w:i/>
                <w:sz w:val="22"/>
                <w:szCs w:val="22"/>
              </w:rPr>
              <w:t xml:space="preserve"> as evidenced by:</w:t>
            </w:r>
          </w:p>
          <w:p w14:paraId="23BE2D9A"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the b</w:t>
            </w:r>
            <w:r w:rsidRPr="00A75654">
              <w:rPr>
                <w:rFonts w:ascii="Arial Narrow" w:hAnsi="Arial Narrow"/>
                <w:sz w:val="22"/>
                <w:szCs w:val="22"/>
              </w:rPr>
              <w:t>oard govern</w:t>
            </w:r>
            <w:r>
              <w:rPr>
                <w:rFonts w:ascii="Arial Narrow" w:hAnsi="Arial Narrow"/>
                <w:sz w:val="22"/>
                <w:szCs w:val="22"/>
              </w:rPr>
              <w:t>ing</w:t>
            </w:r>
            <w:r w:rsidRPr="00A75654">
              <w:rPr>
                <w:rFonts w:ascii="Arial Narrow" w:hAnsi="Arial Narrow"/>
                <w:sz w:val="22"/>
                <w:szCs w:val="22"/>
              </w:rPr>
              <w:t xml:space="preserve"> the organisation, whilst the </w:t>
            </w:r>
            <w:r>
              <w:rPr>
                <w:rFonts w:ascii="Arial Narrow" w:hAnsi="Arial Narrow"/>
                <w:sz w:val="22"/>
                <w:szCs w:val="22"/>
              </w:rPr>
              <w:t>chief executive officer</w:t>
            </w:r>
            <w:r w:rsidRPr="00A75654">
              <w:rPr>
                <w:rFonts w:ascii="Arial Narrow" w:hAnsi="Arial Narrow"/>
                <w:sz w:val="22"/>
                <w:szCs w:val="22"/>
              </w:rPr>
              <w:t xml:space="preserve"> manages the organisation, a solid &amp; collaborative partnership in the leadership &amp; </w:t>
            </w:r>
            <w:r>
              <w:rPr>
                <w:rFonts w:ascii="Arial Narrow" w:hAnsi="Arial Narrow"/>
                <w:sz w:val="22"/>
                <w:szCs w:val="22"/>
              </w:rPr>
              <w:t>management of the organisation</w:t>
            </w:r>
          </w:p>
          <w:p w14:paraId="51E830E8"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he practical application of contemporary governance principles &amp; practices</w:t>
            </w:r>
            <w:r>
              <w:rPr>
                <w:rFonts w:ascii="Arial Narrow" w:hAnsi="Arial Narrow"/>
                <w:sz w:val="22"/>
                <w:szCs w:val="22"/>
              </w:rPr>
              <w:t xml:space="preserve"> that</w:t>
            </w:r>
            <w:r w:rsidRPr="00A75654">
              <w:rPr>
                <w:rFonts w:ascii="Arial Narrow" w:hAnsi="Arial Narrow"/>
                <w:sz w:val="22"/>
                <w:szCs w:val="22"/>
              </w:rPr>
              <w:t xml:space="preserve"> </w:t>
            </w:r>
            <w:r>
              <w:rPr>
                <w:rFonts w:ascii="Arial Narrow" w:hAnsi="Arial Narrow"/>
                <w:sz w:val="22"/>
                <w:szCs w:val="22"/>
              </w:rPr>
              <w:t>can be evidenced not just in practices &amp; processes, but also in relevant governance documentation.</w:t>
            </w:r>
          </w:p>
          <w:p w14:paraId="53A90474"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the b</w:t>
            </w:r>
            <w:r w:rsidRPr="00A75654">
              <w:rPr>
                <w:rFonts w:ascii="Arial Narrow" w:hAnsi="Arial Narrow"/>
                <w:sz w:val="22"/>
                <w:szCs w:val="22"/>
              </w:rPr>
              <w:t>oard ha</w:t>
            </w:r>
            <w:r>
              <w:rPr>
                <w:rFonts w:ascii="Arial Narrow" w:hAnsi="Arial Narrow"/>
                <w:sz w:val="22"/>
                <w:szCs w:val="22"/>
              </w:rPr>
              <w:t>ving</w:t>
            </w:r>
            <w:r w:rsidRPr="00A75654">
              <w:rPr>
                <w:rFonts w:ascii="Arial Narrow" w:hAnsi="Arial Narrow"/>
                <w:sz w:val="22"/>
                <w:szCs w:val="22"/>
              </w:rPr>
              <w:t xml:space="preserve"> &amp; appl</w:t>
            </w:r>
            <w:r>
              <w:rPr>
                <w:rFonts w:ascii="Arial Narrow" w:hAnsi="Arial Narrow"/>
                <w:sz w:val="22"/>
                <w:szCs w:val="22"/>
              </w:rPr>
              <w:t>ying</w:t>
            </w:r>
            <w:r w:rsidRPr="00A75654">
              <w:rPr>
                <w:rFonts w:ascii="Arial Narrow" w:hAnsi="Arial Narrow"/>
                <w:sz w:val="22"/>
                <w:szCs w:val="22"/>
              </w:rPr>
              <w:t xml:space="preserve"> a contemporary governance system</w:t>
            </w:r>
            <w:r>
              <w:rPr>
                <w:rFonts w:ascii="Arial Narrow" w:hAnsi="Arial Narrow"/>
                <w:sz w:val="22"/>
                <w:szCs w:val="22"/>
              </w:rPr>
              <w:t>, not just a director’s manual</w:t>
            </w:r>
            <w:r w:rsidRPr="00A75654">
              <w:rPr>
                <w:rFonts w:ascii="Arial Narrow" w:hAnsi="Arial Narrow"/>
                <w:sz w:val="22"/>
                <w:szCs w:val="22"/>
              </w:rPr>
              <w:t>; principles, policies, procedure</w:t>
            </w:r>
            <w:r>
              <w:rPr>
                <w:rFonts w:ascii="Arial Narrow" w:hAnsi="Arial Narrow"/>
                <w:sz w:val="22"/>
                <w:szCs w:val="22"/>
              </w:rPr>
              <w:t>s, tools, templates &amp; documents, eg: TAGS™, the Australian Governance System?</w:t>
            </w:r>
          </w:p>
        </w:tc>
        <w:tc>
          <w:tcPr>
            <w:tcW w:w="1262" w:type="dxa"/>
          </w:tcPr>
          <w:p w14:paraId="161CBD9F" w14:textId="77777777" w:rsidR="00135E5A" w:rsidRDefault="00135E5A" w:rsidP="00B730CC">
            <w:pPr>
              <w:spacing w:line="240" w:lineRule="exact"/>
              <w:jc w:val="center"/>
              <w:rPr>
                <w:rFonts w:ascii="Arial Narrow" w:hAnsi="Arial Narrow"/>
                <w:b/>
                <w:sz w:val="18"/>
                <w:szCs w:val="22"/>
              </w:rPr>
            </w:pPr>
          </w:p>
          <w:p w14:paraId="67A32A51"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799B500C" w14:textId="77777777" w:rsidR="00135E5A" w:rsidRDefault="00135E5A" w:rsidP="00B730CC">
            <w:pPr>
              <w:spacing w:line="240" w:lineRule="exact"/>
              <w:jc w:val="center"/>
              <w:rPr>
                <w:rFonts w:ascii="Arial Narrow" w:hAnsi="Arial Narrow"/>
                <w:b/>
                <w:sz w:val="18"/>
                <w:szCs w:val="22"/>
              </w:rPr>
            </w:pPr>
          </w:p>
          <w:p w14:paraId="565AC868" w14:textId="77777777" w:rsidR="00135E5A" w:rsidRDefault="00135E5A" w:rsidP="00B730CC">
            <w:pPr>
              <w:spacing w:line="240" w:lineRule="exact"/>
              <w:jc w:val="center"/>
              <w:rPr>
                <w:rFonts w:ascii="Arial Narrow" w:hAnsi="Arial Narrow"/>
                <w:sz w:val="14"/>
                <w:szCs w:val="14"/>
              </w:rPr>
            </w:pPr>
          </w:p>
          <w:p w14:paraId="73C714EC"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77A8517" w14:textId="77777777" w:rsidR="00135E5A" w:rsidRDefault="00135E5A" w:rsidP="00B730CC">
            <w:pPr>
              <w:spacing w:line="240" w:lineRule="exact"/>
              <w:jc w:val="center"/>
              <w:rPr>
                <w:rFonts w:ascii="Arial Narrow" w:hAnsi="Arial Narrow"/>
                <w:b/>
                <w:sz w:val="18"/>
                <w:szCs w:val="22"/>
              </w:rPr>
            </w:pPr>
          </w:p>
          <w:p w14:paraId="725097CC"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8DC6226" w14:textId="77777777" w:rsidR="00135E5A" w:rsidRDefault="00135E5A" w:rsidP="00B730CC">
            <w:pPr>
              <w:spacing w:line="240" w:lineRule="exact"/>
              <w:jc w:val="center"/>
              <w:rPr>
                <w:rFonts w:ascii="Arial Narrow" w:hAnsi="Arial Narrow"/>
                <w:b/>
                <w:sz w:val="18"/>
                <w:szCs w:val="22"/>
              </w:rPr>
            </w:pPr>
          </w:p>
          <w:p w14:paraId="59AE1B27" w14:textId="77777777" w:rsidR="00135E5A" w:rsidRDefault="00135E5A" w:rsidP="00B730CC">
            <w:pPr>
              <w:spacing w:line="240" w:lineRule="exact"/>
              <w:jc w:val="center"/>
              <w:rPr>
                <w:rFonts w:ascii="Arial Narrow" w:hAnsi="Arial Narrow"/>
                <w:sz w:val="14"/>
                <w:szCs w:val="14"/>
              </w:rPr>
            </w:pPr>
          </w:p>
          <w:p w14:paraId="07548EB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51F403BB" w14:textId="77777777" w:rsidR="00135E5A" w:rsidRDefault="00135E5A" w:rsidP="00B730CC">
            <w:pPr>
              <w:spacing w:line="240" w:lineRule="exact"/>
              <w:jc w:val="center"/>
              <w:rPr>
                <w:rFonts w:ascii="Arial Narrow" w:hAnsi="Arial Narrow"/>
                <w:b/>
                <w:sz w:val="18"/>
                <w:szCs w:val="22"/>
              </w:rPr>
            </w:pPr>
          </w:p>
          <w:p w14:paraId="19400370"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47D0A5BF" w14:textId="77777777" w:rsidR="00135E5A" w:rsidRDefault="00135E5A" w:rsidP="00B730CC">
            <w:pPr>
              <w:spacing w:line="240" w:lineRule="exact"/>
              <w:jc w:val="center"/>
              <w:rPr>
                <w:rFonts w:ascii="Arial Narrow" w:hAnsi="Arial Narrow"/>
                <w:b/>
                <w:sz w:val="18"/>
                <w:szCs w:val="22"/>
              </w:rPr>
            </w:pPr>
          </w:p>
          <w:p w14:paraId="2A7363DC" w14:textId="77777777" w:rsidR="00135E5A" w:rsidRDefault="00135E5A" w:rsidP="00B730CC">
            <w:pPr>
              <w:spacing w:line="240" w:lineRule="exact"/>
              <w:jc w:val="center"/>
              <w:rPr>
                <w:rFonts w:ascii="Arial Narrow" w:hAnsi="Arial Narrow"/>
                <w:sz w:val="14"/>
                <w:szCs w:val="14"/>
              </w:rPr>
            </w:pPr>
          </w:p>
          <w:p w14:paraId="27CAAFBD"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5C49DB5" w14:textId="77777777" w:rsidR="00135E5A" w:rsidRDefault="00135E5A" w:rsidP="00B730CC">
            <w:pPr>
              <w:spacing w:line="240" w:lineRule="exact"/>
              <w:jc w:val="center"/>
              <w:rPr>
                <w:rFonts w:ascii="Arial Narrow" w:hAnsi="Arial Narrow"/>
                <w:b/>
                <w:sz w:val="18"/>
                <w:szCs w:val="22"/>
              </w:rPr>
            </w:pPr>
          </w:p>
          <w:p w14:paraId="02E2FD80"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5923DBAF" w14:textId="77777777" w:rsidR="00135E5A" w:rsidRDefault="00135E5A" w:rsidP="00B730CC">
            <w:pPr>
              <w:spacing w:line="240" w:lineRule="exact"/>
              <w:jc w:val="center"/>
              <w:rPr>
                <w:rFonts w:ascii="Arial Narrow" w:hAnsi="Arial Narrow"/>
                <w:b/>
                <w:sz w:val="18"/>
                <w:szCs w:val="22"/>
              </w:rPr>
            </w:pPr>
          </w:p>
          <w:p w14:paraId="4FAFADA7" w14:textId="77777777" w:rsidR="00135E5A" w:rsidRDefault="00135E5A" w:rsidP="00B730CC">
            <w:pPr>
              <w:spacing w:line="240" w:lineRule="exact"/>
              <w:jc w:val="center"/>
              <w:rPr>
                <w:rFonts w:ascii="Arial Narrow" w:hAnsi="Arial Narrow"/>
                <w:sz w:val="14"/>
                <w:szCs w:val="14"/>
              </w:rPr>
            </w:pPr>
          </w:p>
          <w:p w14:paraId="21A5D1C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16DD7FE" w14:textId="77777777" w:rsidR="00135E5A" w:rsidRDefault="00135E5A" w:rsidP="00B730CC">
            <w:pPr>
              <w:spacing w:line="240" w:lineRule="exact"/>
              <w:jc w:val="center"/>
              <w:rPr>
                <w:rFonts w:ascii="Arial Narrow" w:hAnsi="Arial Narrow"/>
                <w:b/>
                <w:sz w:val="18"/>
                <w:szCs w:val="22"/>
              </w:rPr>
            </w:pPr>
          </w:p>
          <w:p w14:paraId="1E043285"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2212ECEA" w14:textId="77777777" w:rsidR="00135E5A" w:rsidRDefault="00135E5A" w:rsidP="00B730CC">
            <w:pPr>
              <w:spacing w:line="240" w:lineRule="exact"/>
              <w:jc w:val="center"/>
              <w:rPr>
                <w:rFonts w:ascii="Arial Narrow" w:hAnsi="Arial Narrow"/>
                <w:b/>
                <w:sz w:val="18"/>
                <w:szCs w:val="22"/>
              </w:rPr>
            </w:pPr>
          </w:p>
          <w:p w14:paraId="4B178341" w14:textId="77777777" w:rsidR="00135E5A" w:rsidRDefault="00135E5A" w:rsidP="00B730CC">
            <w:pPr>
              <w:spacing w:line="240" w:lineRule="exact"/>
              <w:jc w:val="center"/>
              <w:rPr>
                <w:rFonts w:ascii="Arial Narrow" w:hAnsi="Arial Narrow"/>
                <w:sz w:val="14"/>
                <w:szCs w:val="14"/>
              </w:rPr>
            </w:pPr>
          </w:p>
          <w:p w14:paraId="601341EF"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5A3F3586" w14:textId="77777777" w:rsidR="00135E5A" w:rsidRDefault="00135E5A">
      <w:pPr>
        <w:rPr>
          <w:sz w:val="8"/>
        </w:rPr>
      </w:pPr>
      <w:r>
        <w:rPr>
          <w:sz w:val="8"/>
        </w:rPr>
        <w:br w:type="page"/>
      </w:r>
    </w:p>
    <w:p w14:paraId="45F53896" w14:textId="77777777" w:rsidR="00135E5A" w:rsidRPr="00B7000F"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5BA9E85E" w14:textId="77777777" w:rsidTr="00C20976">
        <w:trPr>
          <w:cantSplit/>
          <w:trHeight w:hRule="exact" w:val="2353"/>
        </w:trPr>
        <w:tc>
          <w:tcPr>
            <w:tcW w:w="9180" w:type="dxa"/>
            <w:shd w:val="clear" w:color="auto" w:fill="auto"/>
          </w:tcPr>
          <w:p w14:paraId="6B88A356"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Thirteen: </w:t>
            </w:r>
            <w:r>
              <w:rPr>
                <w:rFonts w:ascii="Arial Narrow" w:hAnsi="Arial Narrow"/>
                <w:b/>
                <w:color w:val="FF0000"/>
                <w:sz w:val="22"/>
                <w:szCs w:val="22"/>
              </w:rPr>
              <w:t>Learning Organisation, Professional Development</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do we </w:t>
            </w:r>
            <w:r>
              <w:rPr>
                <w:rFonts w:ascii="Arial Narrow" w:hAnsi="Arial Narrow"/>
                <w:b/>
                <w:i/>
                <w:sz w:val="22"/>
                <w:szCs w:val="22"/>
              </w:rPr>
              <w:t>operate as</w:t>
            </w:r>
            <w:r w:rsidRPr="00700269">
              <w:rPr>
                <w:rFonts w:ascii="Arial Narrow" w:hAnsi="Arial Narrow"/>
                <w:b/>
                <w:i/>
                <w:sz w:val="22"/>
                <w:szCs w:val="22"/>
              </w:rPr>
              <w:t xml:space="preserve"> </w:t>
            </w:r>
            <w:r>
              <w:rPr>
                <w:rFonts w:ascii="Arial Narrow" w:hAnsi="Arial Narrow"/>
                <w:b/>
                <w:i/>
                <w:sz w:val="22"/>
                <w:szCs w:val="22"/>
              </w:rPr>
              <w:t>a l</w:t>
            </w:r>
            <w:r w:rsidRPr="00103EF2">
              <w:rPr>
                <w:rFonts w:ascii="Arial Narrow" w:hAnsi="Arial Narrow"/>
                <w:b/>
                <w:i/>
                <w:sz w:val="22"/>
                <w:szCs w:val="22"/>
              </w:rPr>
              <w:t xml:space="preserve">earning </w:t>
            </w:r>
            <w:r>
              <w:rPr>
                <w:rFonts w:ascii="Arial Narrow" w:hAnsi="Arial Narrow"/>
                <w:b/>
                <w:i/>
                <w:sz w:val="22"/>
                <w:szCs w:val="22"/>
              </w:rPr>
              <w:t>o</w:t>
            </w:r>
            <w:r w:rsidRPr="00103EF2">
              <w:rPr>
                <w:rFonts w:ascii="Arial Narrow" w:hAnsi="Arial Narrow"/>
                <w:b/>
                <w:i/>
                <w:sz w:val="22"/>
                <w:szCs w:val="22"/>
              </w:rPr>
              <w:t>rganisation,</w:t>
            </w:r>
            <w:r>
              <w:rPr>
                <w:rFonts w:ascii="Arial Narrow" w:hAnsi="Arial Narrow"/>
                <w:b/>
                <w:i/>
                <w:sz w:val="22"/>
                <w:szCs w:val="22"/>
              </w:rPr>
              <w:t xml:space="preserve"> do we adequately resource</w:t>
            </w:r>
            <w:r w:rsidRPr="00103EF2">
              <w:rPr>
                <w:rFonts w:ascii="Arial Narrow" w:hAnsi="Arial Narrow"/>
                <w:b/>
                <w:i/>
                <w:sz w:val="22"/>
                <w:szCs w:val="22"/>
              </w:rPr>
              <w:t xml:space="preserve"> </w:t>
            </w:r>
            <w:r>
              <w:rPr>
                <w:rFonts w:ascii="Arial Narrow" w:hAnsi="Arial Narrow"/>
                <w:b/>
                <w:i/>
                <w:sz w:val="22"/>
                <w:szCs w:val="22"/>
              </w:rPr>
              <w:t>professional d</w:t>
            </w:r>
            <w:r w:rsidRPr="00103EF2">
              <w:rPr>
                <w:rFonts w:ascii="Arial Narrow" w:hAnsi="Arial Narrow"/>
                <w:b/>
                <w:i/>
                <w:sz w:val="22"/>
                <w:szCs w:val="22"/>
              </w:rPr>
              <w:t>evelopment</w:t>
            </w:r>
            <w:r>
              <w:rPr>
                <w:rFonts w:ascii="Arial Narrow" w:hAnsi="Arial Narrow"/>
                <w:b/>
                <w:i/>
                <w:sz w:val="22"/>
                <w:szCs w:val="22"/>
              </w:rPr>
              <w:t xml:space="preserve"> as evidenced by:</w:t>
            </w:r>
          </w:p>
          <w:p w14:paraId="73EF1A11"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a</w:t>
            </w:r>
            <w:r w:rsidRPr="00A75654">
              <w:rPr>
                <w:rFonts w:ascii="Arial Narrow" w:hAnsi="Arial Narrow"/>
                <w:sz w:val="22"/>
                <w:szCs w:val="22"/>
              </w:rPr>
              <w:t xml:space="preserve"> learning organisation wherein the professional development of individuals &amp; teams is founded on a well designed, structured &amp; sequential</w:t>
            </w:r>
            <w:r>
              <w:rPr>
                <w:rFonts w:ascii="Arial Narrow" w:hAnsi="Arial Narrow"/>
                <w:sz w:val="22"/>
                <w:szCs w:val="22"/>
              </w:rPr>
              <w:t xml:space="preserve"> governance, organisational &amp; service</w:t>
            </w:r>
            <w:r w:rsidRPr="00A75654">
              <w:rPr>
                <w:rFonts w:ascii="Arial Narrow" w:hAnsi="Arial Narrow"/>
                <w:sz w:val="22"/>
                <w:szCs w:val="22"/>
              </w:rPr>
              <w:t xml:space="preserve"> learnin</w:t>
            </w:r>
            <w:r>
              <w:rPr>
                <w:rFonts w:ascii="Arial Narrow" w:hAnsi="Arial Narrow"/>
                <w:sz w:val="22"/>
                <w:szCs w:val="22"/>
              </w:rPr>
              <w:t>g frameworks, processes &amp; content, against annual board, leadership &amp; staff assessments/reviews</w:t>
            </w:r>
          </w:p>
          <w:p w14:paraId="36C7F9E2"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annual board professional development, leadership development &amp; staff development plans that are documented &amp; can be provided, along with the evidence of actual training &amp; development activities?</w:t>
            </w:r>
          </w:p>
        </w:tc>
        <w:tc>
          <w:tcPr>
            <w:tcW w:w="1262" w:type="dxa"/>
          </w:tcPr>
          <w:p w14:paraId="30CA28BF" w14:textId="77777777" w:rsidR="00135E5A" w:rsidRDefault="00135E5A" w:rsidP="00B730CC">
            <w:pPr>
              <w:spacing w:line="240" w:lineRule="exact"/>
              <w:jc w:val="center"/>
              <w:rPr>
                <w:rFonts w:ascii="Arial Narrow" w:hAnsi="Arial Narrow"/>
                <w:b/>
                <w:sz w:val="18"/>
                <w:szCs w:val="22"/>
              </w:rPr>
            </w:pPr>
          </w:p>
          <w:p w14:paraId="5689F277"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05279939" w14:textId="77777777" w:rsidR="00135E5A" w:rsidRDefault="00135E5A" w:rsidP="00B730CC">
            <w:pPr>
              <w:spacing w:line="240" w:lineRule="exact"/>
              <w:jc w:val="center"/>
              <w:rPr>
                <w:rFonts w:ascii="Arial Narrow" w:hAnsi="Arial Narrow"/>
                <w:b/>
                <w:sz w:val="18"/>
                <w:szCs w:val="22"/>
              </w:rPr>
            </w:pPr>
          </w:p>
          <w:p w14:paraId="5B2DD8F3" w14:textId="77777777" w:rsidR="00135E5A" w:rsidRDefault="00135E5A" w:rsidP="00B730CC">
            <w:pPr>
              <w:spacing w:line="240" w:lineRule="exact"/>
              <w:jc w:val="center"/>
              <w:rPr>
                <w:rFonts w:ascii="Arial Narrow" w:hAnsi="Arial Narrow"/>
                <w:sz w:val="14"/>
                <w:szCs w:val="14"/>
              </w:rPr>
            </w:pPr>
          </w:p>
          <w:p w14:paraId="08E8D9CB"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7F7E95B" w14:textId="77777777" w:rsidR="00135E5A" w:rsidRDefault="00135E5A" w:rsidP="00B730CC">
            <w:pPr>
              <w:spacing w:line="240" w:lineRule="exact"/>
              <w:jc w:val="center"/>
              <w:rPr>
                <w:rFonts w:ascii="Arial Narrow" w:hAnsi="Arial Narrow"/>
                <w:b/>
                <w:sz w:val="18"/>
                <w:szCs w:val="22"/>
              </w:rPr>
            </w:pPr>
          </w:p>
          <w:p w14:paraId="2CC03322"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6476687B" w14:textId="77777777" w:rsidR="00135E5A" w:rsidRDefault="00135E5A" w:rsidP="00B730CC">
            <w:pPr>
              <w:spacing w:line="240" w:lineRule="exact"/>
              <w:jc w:val="center"/>
              <w:rPr>
                <w:rFonts w:ascii="Arial Narrow" w:hAnsi="Arial Narrow"/>
                <w:b/>
                <w:sz w:val="18"/>
                <w:szCs w:val="22"/>
              </w:rPr>
            </w:pPr>
          </w:p>
          <w:p w14:paraId="2D931B50" w14:textId="77777777" w:rsidR="00135E5A" w:rsidRDefault="00135E5A" w:rsidP="00B730CC">
            <w:pPr>
              <w:spacing w:line="240" w:lineRule="exact"/>
              <w:jc w:val="center"/>
              <w:rPr>
                <w:rFonts w:ascii="Arial Narrow" w:hAnsi="Arial Narrow"/>
                <w:sz w:val="14"/>
                <w:szCs w:val="14"/>
              </w:rPr>
            </w:pPr>
          </w:p>
          <w:p w14:paraId="7F8BA3BA"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2B150458" w14:textId="77777777" w:rsidR="00135E5A" w:rsidRDefault="00135E5A" w:rsidP="00B730CC">
            <w:pPr>
              <w:spacing w:line="240" w:lineRule="exact"/>
              <w:jc w:val="center"/>
              <w:rPr>
                <w:rFonts w:ascii="Arial Narrow" w:hAnsi="Arial Narrow"/>
                <w:b/>
                <w:sz w:val="18"/>
                <w:szCs w:val="22"/>
              </w:rPr>
            </w:pPr>
          </w:p>
          <w:p w14:paraId="60545B7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1F46BB1B" w14:textId="77777777" w:rsidR="00135E5A" w:rsidRDefault="00135E5A" w:rsidP="00B730CC">
            <w:pPr>
              <w:spacing w:line="240" w:lineRule="exact"/>
              <w:jc w:val="center"/>
              <w:rPr>
                <w:rFonts w:ascii="Arial Narrow" w:hAnsi="Arial Narrow"/>
                <w:b/>
                <w:sz w:val="18"/>
                <w:szCs w:val="22"/>
              </w:rPr>
            </w:pPr>
          </w:p>
          <w:p w14:paraId="7784B579" w14:textId="77777777" w:rsidR="00135E5A" w:rsidRDefault="00135E5A" w:rsidP="00B730CC">
            <w:pPr>
              <w:spacing w:line="240" w:lineRule="exact"/>
              <w:jc w:val="center"/>
              <w:rPr>
                <w:rFonts w:ascii="Arial Narrow" w:hAnsi="Arial Narrow"/>
                <w:sz w:val="14"/>
                <w:szCs w:val="14"/>
              </w:rPr>
            </w:pPr>
          </w:p>
          <w:p w14:paraId="3932EBC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18BFED7" w14:textId="77777777" w:rsidR="00135E5A" w:rsidRDefault="00135E5A" w:rsidP="00B730CC">
            <w:pPr>
              <w:spacing w:line="240" w:lineRule="exact"/>
              <w:jc w:val="center"/>
              <w:rPr>
                <w:rFonts w:ascii="Arial Narrow" w:hAnsi="Arial Narrow"/>
                <w:b/>
                <w:sz w:val="18"/>
                <w:szCs w:val="22"/>
              </w:rPr>
            </w:pPr>
          </w:p>
          <w:p w14:paraId="22BC7E3C"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34438EA7" w14:textId="77777777" w:rsidR="00135E5A" w:rsidRDefault="00135E5A" w:rsidP="00B730CC">
            <w:pPr>
              <w:spacing w:line="240" w:lineRule="exact"/>
              <w:jc w:val="center"/>
              <w:rPr>
                <w:rFonts w:ascii="Arial Narrow" w:hAnsi="Arial Narrow"/>
                <w:b/>
                <w:sz w:val="18"/>
                <w:szCs w:val="22"/>
              </w:rPr>
            </w:pPr>
          </w:p>
          <w:p w14:paraId="1EC461C1" w14:textId="77777777" w:rsidR="00135E5A" w:rsidRDefault="00135E5A" w:rsidP="00B730CC">
            <w:pPr>
              <w:spacing w:line="240" w:lineRule="exact"/>
              <w:jc w:val="center"/>
              <w:rPr>
                <w:rFonts w:ascii="Arial Narrow" w:hAnsi="Arial Narrow"/>
                <w:sz w:val="14"/>
                <w:szCs w:val="14"/>
              </w:rPr>
            </w:pPr>
          </w:p>
          <w:p w14:paraId="6EE6EEB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C60FF3B" w14:textId="77777777" w:rsidR="00135E5A" w:rsidRDefault="00135E5A" w:rsidP="00B730CC">
            <w:pPr>
              <w:spacing w:line="240" w:lineRule="exact"/>
              <w:jc w:val="center"/>
              <w:rPr>
                <w:rFonts w:ascii="Arial Narrow" w:hAnsi="Arial Narrow"/>
                <w:b/>
                <w:sz w:val="18"/>
                <w:szCs w:val="22"/>
              </w:rPr>
            </w:pPr>
          </w:p>
          <w:p w14:paraId="202C53FA"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5F9E539E" w14:textId="77777777" w:rsidR="00135E5A" w:rsidRDefault="00135E5A" w:rsidP="00B730CC">
            <w:pPr>
              <w:spacing w:line="240" w:lineRule="exact"/>
              <w:jc w:val="center"/>
              <w:rPr>
                <w:rFonts w:ascii="Arial Narrow" w:hAnsi="Arial Narrow"/>
                <w:b/>
                <w:sz w:val="18"/>
                <w:szCs w:val="22"/>
              </w:rPr>
            </w:pPr>
          </w:p>
          <w:p w14:paraId="57FABE45" w14:textId="77777777" w:rsidR="00135E5A" w:rsidRDefault="00135E5A" w:rsidP="00B730CC">
            <w:pPr>
              <w:spacing w:line="240" w:lineRule="exact"/>
              <w:jc w:val="center"/>
              <w:rPr>
                <w:rFonts w:ascii="Arial Narrow" w:hAnsi="Arial Narrow"/>
                <w:sz w:val="14"/>
                <w:szCs w:val="14"/>
              </w:rPr>
            </w:pPr>
          </w:p>
          <w:p w14:paraId="4962502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593A464A" w14:textId="77777777" w:rsidTr="00C20976">
        <w:trPr>
          <w:cantSplit/>
          <w:trHeight w:hRule="exact" w:val="2353"/>
        </w:trPr>
        <w:tc>
          <w:tcPr>
            <w:tcW w:w="9180" w:type="dxa"/>
            <w:shd w:val="clear" w:color="auto" w:fill="auto"/>
          </w:tcPr>
          <w:p w14:paraId="20445630"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Fourteen: </w:t>
            </w:r>
            <w:r>
              <w:rPr>
                <w:rFonts w:ascii="Arial Narrow" w:hAnsi="Arial Narrow"/>
                <w:b/>
                <w:color w:val="FF0000"/>
                <w:sz w:val="22"/>
                <w:szCs w:val="22"/>
              </w:rPr>
              <w:t>Beyond Compliance &amp; Quality; The Journey To Service/Business Excellence</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is our organisation</w:t>
            </w:r>
            <w:r w:rsidRPr="00700269">
              <w:rPr>
                <w:rFonts w:ascii="Arial Narrow" w:hAnsi="Arial Narrow"/>
                <w:b/>
                <w:i/>
                <w:sz w:val="22"/>
                <w:szCs w:val="22"/>
              </w:rPr>
              <w:t xml:space="preserve"> </w:t>
            </w:r>
            <w:r>
              <w:rPr>
                <w:rFonts w:ascii="Arial Narrow" w:hAnsi="Arial Narrow"/>
                <w:b/>
                <w:i/>
                <w:sz w:val="22"/>
                <w:szCs w:val="22"/>
              </w:rPr>
              <w:t>beyond c</w:t>
            </w:r>
            <w:r w:rsidRPr="00103EF2">
              <w:rPr>
                <w:rFonts w:ascii="Arial Narrow" w:hAnsi="Arial Narrow"/>
                <w:b/>
                <w:i/>
                <w:sz w:val="22"/>
                <w:szCs w:val="22"/>
              </w:rPr>
              <w:t>ompliance/</w:t>
            </w:r>
            <w:r>
              <w:rPr>
                <w:rFonts w:ascii="Arial Narrow" w:hAnsi="Arial Narrow"/>
                <w:b/>
                <w:i/>
                <w:sz w:val="22"/>
                <w:szCs w:val="22"/>
              </w:rPr>
              <w:t>q</w:t>
            </w:r>
            <w:r w:rsidRPr="00103EF2">
              <w:rPr>
                <w:rFonts w:ascii="Arial Narrow" w:hAnsi="Arial Narrow"/>
                <w:b/>
                <w:i/>
                <w:sz w:val="22"/>
                <w:szCs w:val="22"/>
              </w:rPr>
              <w:t>uality</w:t>
            </w:r>
            <w:r>
              <w:rPr>
                <w:rFonts w:ascii="Arial Narrow" w:hAnsi="Arial Narrow"/>
                <w:b/>
                <w:i/>
                <w:sz w:val="22"/>
                <w:szCs w:val="22"/>
              </w:rPr>
              <w:t xml:space="preserve"> as evidenced by:</w:t>
            </w:r>
          </w:p>
          <w:p w14:paraId="78AB2276"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whilst our organisation meets all required minimum industry/government standards or quality systems &amp; has the necessary accreditations or registrations at governance, organisational &amp; service levels, our organisation has additional accreditation &amp; registrations, eg: ISO9001, Business Excellence Framework</w:t>
            </w:r>
          </w:p>
          <w:p w14:paraId="5855FD74"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t</w:t>
            </w:r>
            <w:r w:rsidRPr="00A75654">
              <w:rPr>
                <w:rFonts w:ascii="Arial Narrow" w:hAnsi="Arial Narrow"/>
                <w:sz w:val="22"/>
                <w:szCs w:val="22"/>
              </w:rPr>
              <w:t xml:space="preserve">he journey </w:t>
            </w:r>
            <w:r>
              <w:rPr>
                <w:rFonts w:ascii="Arial Narrow" w:hAnsi="Arial Narrow"/>
                <w:sz w:val="22"/>
                <w:szCs w:val="22"/>
              </w:rPr>
              <w:t>toward</w:t>
            </w:r>
            <w:r w:rsidRPr="00A75654">
              <w:rPr>
                <w:rFonts w:ascii="Arial Narrow" w:hAnsi="Arial Narrow"/>
                <w:sz w:val="22"/>
                <w:szCs w:val="22"/>
              </w:rPr>
              <w:t xml:space="preserve"> business excellence </w:t>
            </w:r>
            <w:r>
              <w:rPr>
                <w:rFonts w:ascii="Arial Narrow" w:hAnsi="Arial Narrow"/>
                <w:sz w:val="22"/>
                <w:szCs w:val="22"/>
              </w:rPr>
              <w:t>is</w:t>
            </w:r>
            <w:r w:rsidRPr="00A75654">
              <w:rPr>
                <w:rFonts w:ascii="Arial Narrow" w:hAnsi="Arial Narrow"/>
                <w:sz w:val="22"/>
                <w:szCs w:val="22"/>
              </w:rPr>
              <w:t xml:space="preserve"> taking the organisation beyond minimum industry/government standards</w:t>
            </w:r>
            <w:r>
              <w:rPr>
                <w:rFonts w:ascii="Arial Narrow" w:hAnsi="Arial Narrow"/>
                <w:sz w:val="22"/>
                <w:szCs w:val="22"/>
              </w:rPr>
              <w:t xml:space="preserve"> or </w:t>
            </w:r>
            <w:r w:rsidRPr="00A75654">
              <w:rPr>
                <w:rFonts w:ascii="Arial Narrow" w:hAnsi="Arial Narrow"/>
                <w:sz w:val="22"/>
                <w:szCs w:val="22"/>
              </w:rPr>
              <w:t xml:space="preserve">quality systems; remembering that standards are minimum, </w:t>
            </w:r>
            <w:r>
              <w:rPr>
                <w:rFonts w:ascii="Arial Narrow" w:hAnsi="Arial Narrow"/>
                <w:sz w:val="22"/>
                <w:szCs w:val="22"/>
              </w:rPr>
              <w:t>every organisation needs to</w:t>
            </w:r>
            <w:r w:rsidRPr="00A75654">
              <w:rPr>
                <w:rFonts w:ascii="Arial Narrow" w:hAnsi="Arial Narrow"/>
                <w:sz w:val="22"/>
                <w:szCs w:val="22"/>
              </w:rPr>
              <w:t xml:space="preserve"> meet them &amp; they do not given an organisation a competitive advantage</w:t>
            </w:r>
            <w:r>
              <w:rPr>
                <w:rFonts w:ascii="Arial Narrow" w:hAnsi="Arial Narrow"/>
                <w:sz w:val="22"/>
                <w:szCs w:val="22"/>
              </w:rPr>
              <w:t>, eg:</w:t>
            </w:r>
            <w:r w:rsidRPr="00A75654">
              <w:rPr>
                <w:rFonts w:ascii="Arial Narrow" w:hAnsi="Arial Narrow"/>
                <w:sz w:val="22"/>
                <w:szCs w:val="22"/>
              </w:rPr>
              <w:t xml:space="preserve"> Business Excellence, Best Practice or similar frameworks are exemplary</w:t>
            </w:r>
            <w:r>
              <w:rPr>
                <w:rFonts w:ascii="Arial Narrow" w:hAnsi="Arial Narrow"/>
                <w:sz w:val="22"/>
                <w:szCs w:val="22"/>
              </w:rPr>
              <w:t>.</w:t>
            </w:r>
          </w:p>
        </w:tc>
        <w:tc>
          <w:tcPr>
            <w:tcW w:w="1262" w:type="dxa"/>
          </w:tcPr>
          <w:p w14:paraId="75E93D41" w14:textId="77777777" w:rsidR="00135E5A" w:rsidRDefault="00135E5A" w:rsidP="00B730CC">
            <w:pPr>
              <w:spacing w:line="240" w:lineRule="exact"/>
              <w:jc w:val="center"/>
              <w:rPr>
                <w:rFonts w:ascii="Arial Narrow" w:hAnsi="Arial Narrow"/>
                <w:b/>
                <w:sz w:val="18"/>
                <w:szCs w:val="22"/>
              </w:rPr>
            </w:pPr>
          </w:p>
          <w:p w14:paraId="0FDFD8F5"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1992E9AD" w14:textId="77777777" w:rsidR="00135E5A" w:rsidRDefault="00135E5A" w:rsidP="00B730CC">
            <w:pPr>
              <w:spacing w:line="240" w:lineRule="exact"/>
              <w:jc w:val="center"/>
              <w:rPr>
                <w:rFonts w:ascii="Arial Narrow" w:hAnsi="Arial Narrow"/>
                <w:b/>
                <w:sz w:val="18"/>
                <w:szCs w:val="22"/>
              </w:rPr>
            </w:pPr>
          </w:p>
          <w:p w14:paraId="341B4DF1" w14:textId="77777777" w:rsidR="00135E5A" w:rsidRDefault="00135E5A" w:rsidP="00B730CC">
            <w:pPr>
              <w:spacing w:line="240" w:lineRule="exact"/>
              <w:jc w:val="center"/>
              <w:rPr>
                <w:rFonts w:ascii="Arial Narrow" w:hAnsi="Arial Narrow"/>
                <w:sz w:val="14"/>
                <w:szCs w:val="14"/>
              </w:rPr>
            </w:pPr>
          </w:p>
          <w:p w14:paraId="1689E3F4"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2FAD378" w14:textId="77777777" w:rsidR="00135E5A" w:rsidRDefault="00135E5A" w:rsidP="00B730CC">
            <w:pPr>
              <w:spacing w:line="240" w:lineRule="exact"/>
              <w:jc w:val="center"/>
              <w:rPr>
                <w:rFonts w:ascii="Arial Narrow" w:hAnsi="Arial Narrow"/>
                <w:b/>
                <w:sz w:val="18"/>
                <w:szCs w:val="22"/>
              </w:rPr>
            </w:pPr>
          </w:p>
          <w:p w14:paraId="2B8F758A"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399D0BE5" w14:textId="77777777" w:rsidR="00135E5A" w:rsidRDefault="00135E5A" w:rsidP="00B730CC">
            <w:pPr>
              <w:spacing w:line="240" w:lineRule="exact"/>
              <w:jc w:val="center"/>
              <w:rPr>
                <w:rFonts w:ascii="Arial Narrow" w:hAnsi="Arial Narrow"/>
                <w:b/>
                <w:sz w:val="18"/>
                <w:szCs w:val="22"/>
              </w:rPr>
            </w:pPr>
          </w:p>
          <w:p w14:paraId="58DE2515" w14:textId="77777777" w:rsidR="00135E5A" w:rsidRDefault="00135E5A" w:rsidP="00B730CC">
            <w:pPr>
              <w:spacing w:line="240" w:lineRule="exact"/>
              <w:jc w:val="center"/>
              <w:rPr>
                <w:rFonts w:ascii="Arial Narrow" w:hAnsi="Arial Narrow"/>
                <w:sz w:val="14"/>
                <w:szCs w:val="14"/>
              </w:rPr>
            </w:pPr>
          </w:p>
          <w:p w14:paraId="5D418F1D"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371C285F" w14:textId="77777777" w:rsidR="00135E5A" w:rsidRDefault="00135E5A" w:rsidP="00B730CC">
            <w:pPr>
              <w:spacing w:line="240" w:lineRule="exact"/>
              <w:jc w:val="center"/>
              <w:rPr>
                <w:rFonts w:ascii="Arial Narrow" w:hAnsi="Arial Narrow"/>
                <w:b/>
                <w:sz w:val="18"/>
                <w:szCs w:val="22"/>
              </w:rPr>
            </w:pPr>
          </w:p>
          <w:p w14:paraId="4E45A060"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602650E0" w14:textId="77777777" w:rsidR="00135E5A" w:rsidRDefault="00135E5A" w:rsidP="00B730CC">
            <w:pPr>
              <w:spacing w:line="240" w:lineRule="exact"/>
              <w:jc w:val="center"/>
              <w:rPr>
                <w:rFonts w:ascii="Arial Narrow" w:hAnsi="Arial Narrow"/>
                <w:b/>
                <w:sz w:val="18"/>
                <w:szCs w:val="22"/>
              </w:rPr>
            </w:pPr>
          </w:p>
          <w:p w14:paraId="38F97E96" w14:textId="77777777" w:rsidR="00135E5A" w:rsidRDefault="00135E5A" w:rsidP="00B730CC">
            <w:pPr>
              <w:spacing w:line="240" w:lineRule="exact"/>
              <w:jc w:val="center"/>
              <w:rPr>
                <w:rFonts w:ascii="Arial Narrow" w:hAnsi="Arial Narrow"/>
                <w:sz w:val="14"/>
                <w:szCs w:val="14"/>
              </w:rPr>
            </w:pPr>
          </w:p>
          <w:p w14:paraId="567A18D5"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5178324" w14:textId="77777777" w:rsidR="00135E5A" w:rsidRDefault="00135E5A" w:rsidP="00B730CC">
            <w:pPr>
              <w:spacing w:line="240" w:lineRule="exact"/>
              <w:jc w:val="center"/>
              <w:rPr>
                <w:rFonts w:ascii="Arial Narrow" w:hAnsi="Arial Narrow"/>
                <w:b/>
                <w:sz w:val="18"/>
                <w:szCs w:val="22"/>
              </w:rPr>
            </w:pPr>
          </w:p>
          <w:p w14:paraId="120EB4C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593AE334" w14:textId="77777777" w:rsidR="00135E5A" w:rsidRDefault="00135E5A" w:rsidP="00B730CC">
            <w:pPr>
              <w:spacing w:line="240" w:lineRule="exact"/>
              <w:jc w:val="center"/>
              <w:rPr>
                <w:rFonts w:ascii="Arial Narrow" w:hAnsi="Arial Narrow"/>
                <w:b/>
                <w:sz w:val="18"/>
                <w:szCs w:val="22"/>
              </w:rPr>
            </w:pPr>
          </w:p>
          <w:p w14:paraId="432B2DB6" w14:textId="77777777" w:rsidR="00135E5A" w:rsidRDefault="00135E5A" w:rsidP="00B730CC">
            <w:pPr>
              <w:spacing w:line="240" w:lineRule="exact"/>
              <w:jc w:val="center"/>
              <w:rPr>
                <w:rFonts w:ascii="Arial Narrow" w:hAnsi="Arial Narrow"/>
                <w:sz w:val="14"/>
                <w:szCs w:val="14"/>
              </w:rPr>
            </w:pPr>
          </w:p>
          <w:p w14:paraId="6A85879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FAEA776" w14:textId="77777777" w:rsidR="00135E5A" w:rsidRDefault="00135E5A" w:rsidP="00B730CC">
            <w:pPr>
              <w:spacing w:line="240" w:lineRule="exact"/>
              <w:jc w:val="center"/>
              <w:rPr>
                <w:rFonts w:ascii="Arial Narrow" w:hAnsi="Arial Narrow"/>
                <w:b/>
                <w:sz w:val="18"/>
                <w:szCs w:val="22"/>
              </w:rPr>
            </w:pPr>
          </w:p>
          <w:p w14:paraId="0A5B0EEC"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625817EC" w14:textId="77777777" w:rsidR="00135E5A" w:rsidRDefault="00135E5A" w:rsidP="00B730CC">
            <w:pPr>
              <w:spacing w:line="240" w:lineRule="exact"/>
              <w:jc w:val="center"/>
              <w:rPr>
                <w:rFonts w:ascii="Arial Narrow" w:hAnsi="Arial Narrow"/>
                <w:b/>
                <w:sz w:val="18"/>
                <w:szCs w:val="22"/>
              </w:rPr>
            </w:pPr>
          </w:p>
          <w:p w14:paraId="689AAEAB" w14:textId="77777777" w:rsidR="00135E5A" w:rsidRDefault="00135E5A" w:rsidP="00B730CC">
            <w:pPr>
              <w:spacing w:line="240" w:lineRule="exact"/>
              <w:jc w:val="center"/>
              <w:rPr>
                <w:rFonts w:ascii="Arial Narrow" w:hAnsi="Arial Narrow"/>
                <w:sz w:val="14"/>
                <w:szCs w:val="14"/>
              </w:rPr>
            </w:pPr>
          </w:p>
          <w:p w14:paraId="112BD295"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65E91B25" w14:textId="77777777" w:rsidTr="00C20976">
        <w:trPr>
          <w:cantSplit/>
          <w:trHeight w:hRule="exact" w:val="2353"/>
        </w:trPr>
        <w:tc>
          <w:tcPr>
            <w:tcW w:w="9180" w:type="dxa"/>
            <w:shd w:val="clear" w:color="auto" w:fill="auto"/>
          </w:tcPr>
          <w:p w14:paraId="2BA76C83"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Fifteen: </w:t>
            </w:r>
            <w:r>
              <w:rPr>
                <w:rFonts w:ascii="Arial Narrow" w:hAnsi="Arial Narrow"/>
                <w:b/>
                <w:color w:val="FF0000"/>
                <w:sz w:val="22"/>
                <w:szCs w:val="22"/>
              </w:rPr>
              <w:t>Targetted &amp; Mutually Advantageous Partnerships Or Alliances</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 xml:space="preserve">does our organisation </w:t>
            </w:r>
            <w:r w:rsidRPr="00700269">
              <w:rPr>
                <w:rFonts w:ascii="Arial Narrow" w:hAnsi="Arial Narrow"/>
                <w:b/>
                <w:i/>
                <w:sz w:val="22"/>
                <w:szCs w:val="22"/>
              </w:rPr>
              <w:t xml:space="preserve">have </w:t>
            </w:r>
            <w:r>
              <w:rPr>
                <w:rFonts w:ascii="Arial Narrow" w:hAnsi="Arial Narrow"/>
                <w:b/>
                <w:i/>
                <w:sz w:val="22"/>
                <w:szCs w:val="22"/>
              </w:rPr>
              <w:t>targeted &amp; mutually advantageous p</w:t>
            </w:r>
            <w:r w:rsidRPr="00103EF2">
              <w:rPr>
                <w:rFonts w:ascii="Arial Narrow" w:hAnsi="Arial Narrow"/>
                <w:b/>
                <w:i/>
                <w:sz w:val="22"/>
                <w:szCs w:val="22"/>
              </w:rPr>
              <w:t>artnerships</w:t>
            </w:r>
            <w:r>
              <w:rPr>
                <w:rFonts w:ascii="Arial Narrow" w:hAnsi="Arial Narrow"/>
                <w:b/>
                <w:i/>
                <w:sz w:val="22"/>
                <w:szCs w:val="22"/>
              </w:rPr>
              <w:t xml:space="preserve"> or a</w:t>
            </w:r>
            <w:r w:rsidRPr="00103EF2">
              <w:rPr>
                <w:rFonts w:ascii="Arial Narrow" w:hAnsi="Arial Narrow"/>
                <w:b/>
                <w:i/>
                <w:sz w:val="22"/>
                <w:szCs w:val="22"/>
              </w:rPr>
              <w:t>lliances</w:t>
            </w:r>
            <w:r>
              <w:rPr>
                <w:rFonts w:ascii="Arial Narrow" w:hAnsi="Arial Narrow"/>
                <w:b/>
                <w:i/>
                <w:sz w:val="22"/>
                <w:szCs w:val="22"/>
              </w:rPr>
              <w:t xml:space="preserve"> as evidenced by:</w:t>
            </w:r>
          </w:p>
          <w:p w14:paraId="50FA9915"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 xml:space="preserve">partnership or alliance agreements are formally documented &amp; </w:t>
            </w:r>
            <w:r w:rsidRPr="00A75654">
              <w:rPr>
                <w:rFonts w:ascii="Arial Narrow" w:hAnsi="Arial Narrow"/>
                <w:sz w:val="22"/>
                <w:szCs w:val="22"/>
              </w:rPr>
              <w:t xml:space="preserve">aligned to &amp; contribute to the achievement of specific strategies/strategic projects contained within </w:t>
            </w:r>
            <w:r>
              <w:rPr>
                <w:rFonts w:ascii="Arial Narrow" w:hAnsi="Arial Narrow"/>
                <w:sz w:val="22"/>
                <w:szCs w:val="22"/>
              </w:rPr>
              <w:t>the organisation’s Strategic Plan</w:t>
            </w:r>
          </w:p>
          <w:p w14:paraId="38CF9D03"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formally documented</w:t>
            </w:r>
            <w:r w:rsidRPr="00A75654">
              <w:rPr>
                <w:rFonts w:ascii="Arial Narrow" w:hAnsi="Arial Narrow"/>
                <w:sz w:val="22"/>
                <w:szCs w:val="22"/>
              </w:rPr>
              <w:t xml:space="preserve"> partnership &amp; alliance</w:t>
            </w:r>
            <w:r>
              <w:rPr>
                <w:rFonts w:ascii="Arial Narrow" w:hAnsi="Arial Narrow"/>
                <w:sz w:val="22"/>
                <w:szCs w:val="22"/>
              </w:rPr>
              <w:t xml:space="preserve"> agreements are annually reviewed by relevant parties for the value &amp; benefit they provide to each organisation</w:t>
            </w:r>
          </w:p>
          <w:p w14:paraId="0FC74287"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specific projects or initiatives that have actually been delivered or in the process of being developed?</w:t>
            </w:r>
          </w:p>
        </w:tc>
        <w:tc>
          <w:tcPr>
            <w:tcW w:w="1262" w:type="dxa"/>
          </w:tcPr>
          <w:p w14:paraId="6A4FDEA0" w14:textId="77777777" w:rsidR="00135E5A" w:rsidRDefault="00135E5A" w:rsidP="00B730CC">
            <w:pPr>
              <w:spacing w:line="240" w:lineRule="exact"/>
              <w:jc w:val="center"/>
              <w:rPr>
                <w:rFonts w:ascii="Arial Narrow" w:hAnsi="Arial Narrow"/>
                <w:b/>
                <w:sz w:val="18"/>
                <w:szCs w:val="22"/>
              </w:rPr>
            </w:pPr>
          </w:p>
          <w:p w14:paraId="151C9910"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0528B4BC" w14:textId="77777777" w:rsidR="00135E5A" w:rsidRDefault="00135E5A" w:rsidP="00B730CC">
            <w:pPr>
              <w:spacing w:line="240" w:lineRule="exact"/>
              <w:jc w:val="center"/>
              <w:rPr>
                <w:rFonts w:ascii="Arial Narrow" w:hAnsi="Arial Narrow"/>
                <w:b/>
                <w:sz w:val="18"/>
                <w:szCs w:val="22"/>
              </w:rPr>
            </w:pPr>
          </w:p>
          <w:p w14:paraId="05AA5370" w14:textId="77777777" w:rsidR="00135E5A" w:rsidRDefault="00135E5A" w:rsidP="00B730CC">
            <w:pPr>
              <w:spacing w:line="240" w:lineRule="exact"/>
              <w:jc w:val="center"/>
              <w:rPr>
                <w:rFonts w:ascii="Arial Narrow" w:hAnsi="Arial Narrow"/>
                <w:sz w:val="14"/>
                <w:szCs w:val="14"/>
              </w:rPr>
            </w:pPr>
          </w:p>
          <w:p w14:paraId="724F9992"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2C3647B" w14:textId="77777777" w:rsidR="00135E5A" w:rsidRDefault="00135E5A" w:rsidP="00B730CC">
            <w:pPr>
              <w:spacing w:line="240" w:lineRule="exact"/>
              <w:jc w:val="center"/>
              <w:rPr>
                <w:rFonts w:ascii="Arial Narrow" w:hAnsi="Arial Narrow"/>
                <w:b/>
                <w:sz w:val="18"/>
                <w:szCs w:val="22"/>
              </w:rPr>
            </w:pPr>
          </w:p>
          <w:p w14:paraId="4CF2B8F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6AFE149" w14:textId="77777777" w:rsidR="00135E5A" w:rsidRDefault="00135E5A" w:rsidP="00B730CC">
            <w:pPr>
              <w:spacing w:line="240" w:lineRule="exact"/>
              <w:jc w:val="center"/>
              <w:rPr>
                <w:rFonts w:ascii="Arial Narrow" w:hAnsi="Arial Narrow"/>
                <w:b/>
                <w:sz w:val="18"/>
                <w:szCs w:val="22"/>
              </w:rPr>
            </w:pPr>
          </w:p>
          <w:p w14:paraId="74626E68" w14:textId="77777777" w:rsidR="00135E5A" w:rsidRDefault="00135E5A" w:rsidP="00B730CC">
            <w:pPr>
              <w:spacing w:line="240" w:lineRule="exact"/>
              <w:jc w:val="center"/>
              <w:rPr>
                <w:rFonts w:ascii="Arial Narrow" w:hAnsi="Arial Narrow"/>
                <w:sz w:val="14"/>
                <w:szCs w:val="14"/>
              </w:rPr>
            </w:pPr>
          </w:p>
          <w:p w14:paraId="7F32712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D2C0298" w14:textId="77777777" w:rsidR="00135E5A" w:rsidRDefault="00135E5A" w:rsidP="00B730CC">
            <w:pPr>
              <w:spacing w:line="240" w:lineRule="exact"/>
              <w:jc w:val="center"/>
              <w:rPr>
                <w:rFonts w:ascii="Arial Narrow" w:hAnsi="Arial Narrow"/>
                <w:b/>
                <w:sz w:val="18"/>
                <w:szCs w:val="22"/>
              </w:rPr>
            </w:pPr>
          </w:p>
          <w:p w14:paraId="2C6C4CD3"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51CBF8B1" w14:textId="77777777" w:rsidR="00135E5A" w:rsidRDefault="00135E5A" w:rsidP="00B730CC">
            <w:pPr>
              <w:spacing w:line="240" w:lineRule="exact"/>
              <w:jc w:val="center"/>
              <w:rPr>
                <w:rFonts w:ascii="Arial Narrow" w:hAnsi="Arial Narrow"/>
                <w:b/>
                <w:sz w:val="18"/>
                <w:szCs w:val="22"/>
              </w:rPr>
            </w:pPr>
          </w:p>
          <w:p w14:paraId="1910876E" w14:textId="77777777" w:rsidR="00135E5A" w:rsidRDefault="00135E5A" w:rsidP="00B730CC">
            <w:pPr>
              <w:spacing w:line="240" w:lineRule="exact"/>
              <w:jc w:val="center"/>
              <w:rPr>
                <w:rFonts w:ascii="Arial Narrow" w:hAnsi="Arial Narrow"/>
                <w:sz w:val="14"/>
                <w:szCs w:val="14"/>
              </w:rPr>
            </w:pPr>
          </w:p>
          <w:p w14:paraId="2A28345F"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36DD6D5" w14:textId="77777777" w:rsidR="00135E5A" w:rsidRDefault="00135E5A" w:rsidP="00B730CC">
            <w:pPr>
              <w:spacing w:line="240" w:lineRule="exact"/>
              <w:jc w:val="center"/>
              <w:rPr>
                <w:rFonts w:ascii="Arial Narrow" w:hAnsi="Arial Narrow"/>
                <w:b/>
                <w:sz w:val="18"/>
                <w:szCs w:val="22"/>
              </w:rPr>
            </w:pPr>
          </w:p>
          <w:p w14:paraId="07D79DAC"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75C87F5C" w14:textId="77777777" w:rsidR="00135E5A" w:rsidRDefault="00135E5A" w:rsidP="00B730CC">
            <w:pPr>
              <w:spacing w:line="240" w:lineRule="exact"/>
              <w:jc w:val="center"/>
              <w:rPr>
                <w:rFonts w:ascii="Arial Narrow" w:hAnsi="Arial Narrow"/>
                <w:b/>
                <w:sz w:val="18"/>
                <w:szCs w:val="22"/>
              </w:rPr>
            </w:pPr>
          </w:p>
          <w:p w14:paraId="27CAEF40" w14:textId="77777777" w:rsidR="00135E5A" w:rsidRDefault="00135E5A" w:rsidP="00B730CC">
            <w:pPr>
              <w:spacing w:line="240" w:lineRule="exact"/>
              <w:jc w:val="center"/>
              <w:rPr>
                <w:rFonts w:ascii="Arial Narrow" w:hAnsi="Arial Narrow"/>
                <w:sz w:val="14"/>
                <w:szCs w:val="14"/>
              </w:rPr>
            </w:pPr>
          </w:p>
          <w:p w14:paraId="2F49236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3E0B06A" w14:textId="77777777" w:rsidR="00135E5A" w:rsidRDefault="00135E5A" w:rsidP="00B730CC">
            <w:pPr>
              <w:spacing w:line="240" w:lineRule="exact"/>
              <w:jc w:val="center"/>
              <w:rPr>
                <w:rFonts w:ascii="Arial Narrow" w:hAnsi="Arial Narrow"/>
                <w:b/>
                <w:sz w:val="18"/>
                <w:szCs w:val="22"/>
              </w:rPr>
            </w:pPr>
          </w:p>
          <w:p w14:paraId="7DDCA59A"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14C9EFA5" w14:textId="77777777" w:rsidR="00135E5A" w:rsidRDefault="00135E5A" w:rsidP="00B730CC">
            <w:pPr>
              <w:spacing w:line="240" w:lineRule="exact"/>
              <w:jc w:val="center"/>
              <w:rPr>
                <w:rFonts w:ascii="Arial Narrow" w:hAnsi="Arial Narrow"/>
                <w:b/>
                <w:sz w:val="18"/>
                <w:szCs w:val="22"/>
              </w:rPr>
            </w:pPr>
          </w:p>
          <w:p w14:paraId="21FB5998" w14:textId="77777777" w:rsidR="00135E5A" w:rsidRDefault="00135E5A" w:rsidP="00B730CC">
            <w:pPr>
              <w:spacing w:line="240" w:lineRule="exact"/>
              <w:jc w:val="center"/>
              <w:rPr>
                <w:rFonts w:ascii="Arial Narrow" w:hAnsi="Arial Narrow"/>
                <w:sz w:val="14"/>
                <w:szCs w:val="14"/>
              </w:rPr>
            </w:pPr>
          </w:p>
          <w:p w14:paraId="42A8EF1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167CB1EA" w14:textId="77777777" w:rsidTr="00C20976">
        <w:trPr>
          <w:cantSplit/>
          <w:trHeight w:hRule="exact" w:val="2353"/>
        </w:trPr>
        <w:tc>
          <w:tcPr>
            <w:tcW w:w="9180" w:type="dxa"/>
            <w:shd w:val="clear" w:color="auto" w:fill="auto"/>
          </w:tcPr>
          <w:p w14:paraId="3AC359D2"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Sixteen: </w:t>
            </w:r>
            <w:r>
              <w:rPr>
                <w:rFonts w:ascii="Arial Narrow" w:hAnsi="Arial Narrow"/>
                <w:b/>
                <w:color w:val="FF0000"/>
                <w:sz w:val="22"/>
                <w:szCs w:val="22"/>
              </w:rPr>
              <w:t>Organisational-wide Performance Management</w:t>
            </w:r>
            <w:r w:rsidRPr="008226C6">
              <w:rPr>
                <w:rFonts w:ascii="Arial Narrow" w:hAnsi="Arial Narrow"/>
                <w:b/>
                <w:color w:val="FF0000"/>
                <w:sz w:val="22"/>
                <w:szCs w:val="22"/>
              </w:rPr>
              <w:br/>
            </w:r>
            <w:r w:rsidRPr="00700269">
              <w:rPr>
                <w:rFonts w:ascii="Arial Narrow" w:hAnsi="Arial Narrow"/>
                <w:b/>
                <w:i/>
                <w:sz w:val="22"/>
                <w:szCs w:val="22"/>
              </w:rPr>
              <w:t>Compared to our competitors</w:t>
            </w:r>
            <w:r>
              <w:rPr>
                <w:rFonts w:ascii="Arial Narrow" w:hAnsi="Arial Narrow"/>
                <w:b/>
                <w:i/>
                <w:sz w:val="22"/>
                <w:szCs w:val="22"/>
              </w:rPr>
              <w:t xml:space="preserve"> does the board</w:t>
            </w:r>
            <w:r w:rsidRPr="00700269">
              <w:rPr>
                <w:rFonts w:ascii="Arial Narrow" w:hAnsi="Arial Narrow"/>
                <w:b/>
                <w:i/>
                <w:sz w:val="22"/>
                <w:szCs w:val="22"/>
              </w:rPr>
              <w:t xml:space="preserve"> </w:t>
            </w:r>
            <w:r>
              <w:rPr>
                <w:rFonts w:ascii="Arial Narrow" w:hAnsi="Arial Narrow"/>
                <w:b/>
                <w:i/>
                <w:sz w:val="22"/>
                <w:szCs w:val="22"/>
              </w:rPr>
              <w:t>make</w:t>
            </w:r>
            <w:r w:rsidRPr="00700269">
              <w:rPr>
                <w:rFonts w:ascii="Arial Narrow" w:hAnsi="Arial Narrow"/>
                <w:b/>
                <w:i/>
                <w:sz w:val="22"/>
                <w:szCs w:val="22"/>
              </w:rPr>
              <w:t xml:space="preserve"> </w:t>
            </w:r>
            <w:r>
              <w:rPr>
                <w:rFonts w:ascii="Arial Narrow" w:hAnsi="Arial Narrow"/>
                <w:b/>
                <w:i/>
                <w:sz w:val="22"/>
                <w:szCs w:val="22"/>
              </w:rPr>
              <w:t>informed d</w:t>
            </w:r>
            <w:r w:rsidRPr="00103EF2">
              <w:rPr>
                <w:rFonts w:ascii="Arial Narrow" w:hAnsi="Arial Narrow"/>
                <w:b/>
                <w:i/>
                <w:sz w:val="22"/>
                <w:szCs w:val="22"/>
              </w:rPr>
              <w:t>ecisions</w:t>
            </w:r>
            <w:r>
              <w:rPr>
                <w:rFonts w:ascii="Arial Narrow" w:hAnsi="Arial Narrow"/>
                <w:b/>
                <w:i/>
                <w:sz w:val="22"/>
                <w:szCs w:val="22"/>
              </w:rPr>
              <w:t xml:space="preserve"> that are based on an organisational-wide performance management system &amp; associated processes as evidenced by:</w:t>
            </w:r>
          </w:p>
          <w:p w14:paraId="73599F08"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 xml:space="preserve">the board receiving </w:t>
            </w:r>
            <w:r w:rsidRPr="00A75654">
              <w:rPr>
                <w:rFonts w:ascii="Arial Narrow" w:hAnsi="Arial Narrow"/>
                <w:sz w:val="22"/>
                <w:szCs w:val="22"/>
              </w:rPr>
              <w:t>timely &amp; accurate data &amp; information, against agreed</w:t>
            </w:r>
            <w:r>
              <w:rPr>
                <w:rFonts w:ascii="Arial Narrow" w:hAnsi="Arial Narrow"/>
                <w:sz w:val="22"/>
                <w:szCs w:val="22"/>
              </w:rPr>
              <w:t xml:space="preserve"> categories of measurement such as finance, quality, strategy, culture &amp; therein the various targets &amp; metrics/key performance indicators</w:t>
            </w:r>
          </w:p>
          <w:p w14:paraId="5036FCA0"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the leaders of the organisation making</w:t>
            </w:r>
            <w:r w:rsidRPr="00A75654">
              <w:rPr>
                <w:rFonts w:ascii="Arial Narrow" w:hAnsi="Arial Narrow"/>
                <w:sz w:val="22"/>
                <w:szCs w:val="22"/>
              </w:rPr>
              <w:t xml:space="preserve"> informed, strategic, organisational &amp; operational decisions</w:t>
            </w:r>
            <w:r>
              <w:rPr>
                <w:rFonts w:ascii="Arial Narrow" w:hAnsi="Arial Narrow"/>
                <w:sz w:val="22"/>
                <w:szCs w:val="22"/>
              </w:rPr>
              <w:t>, based on the cumulative results &amp; trends of various targets &amp; metrics/key performance indicators</w:t>
            </w:r>
          </w:p>
          <w:p w14:paraId="688676BD"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the organisation operating an organisational-wide performance management system?</w:t>
            </w:r>
          </w:p>
        </w:tc>
        <w:tc>
          <w:tcPr>
            <w:tcW w:w="1262" w:type="dxa"/>
          </w:tcPr>
          <w:p w14:paraId="09863117" w14:textId="77777777" w:rsidR="00135E5A" w:rsidRDefault="00135E5A" w:rsidP="00B730CC">
            <w:pPr>
              <w:spacing w:line="240" w:lineRule="exact"/>
              <w:jc w:val="center"/>
              <w:rPr>
                <w:rFonts w:ascii="Arial Narrow" w:hAnsi="Arial Narrow"/>
                <w:b/>
                <w:sz w:val="18"/>
                <w:szCs w:val="22"/>
              </w:rPr>
            </w:pPr>
          </w:p>
          <w:p w14:paraId="7C15FF91"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72FA5110" w14:textId="77777777" w:rsidR="00135E5A" w:rsidRDefault="00135E5A" w:rsidP="00B730CC">
            <w:pPr>
              <w:spacing w:line="240" w:lineRule="exact"/>
              <w:jc w:val="center"/>
              <w:rPr>
                <w:rFonts w:ascii="Arial Narrow" w:hAnsi="Arial Narrow"/>
                <w:b/>
                <w:sz w:val="18"/>
                <w:szCs w:val="22"/>
              </w:rPr>
            </w:pPr>
          </w:p>
          <w:p w14:paraId="0804C887" w14:textId="77777777" w:rsidR="00135E5A" w:rsidRDefault="00135E5A" w:rsidP="00B730CC">
            <w:pPr>
              <w:spacing w:line="240" w:lineRule="exact"/>
              <w:jc w:val="center"/>
              <w:rPr>
                <w:rFonts w:ascii="Arial Narrow" w:hAnsi="Arial Narrow"/>
                <w:sz w:val="14"/>
                <w:szCs w:val="14"/>
              </w:rPr>
            </w:pPr>
          </w:p>
          <w:p w14:paraId="3A8DA44E"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6E52631" w14:textId="77777777" w:rsidR="00135E5A" w:rsidRDefault="00135E5A" w:rsidP="00B730CC">
            <w:pPr>
              <w:spacing w:line="240" w:lineRule="exact"/>
              <w:jc w:val="center"/>
              <w:rPr>
                <w:rFonts w:ascii="Arial Narrow" w:hAnsi="Arial Narrow"/>
                <w:b/>
                <w:sz w:val="18"/>
                <w:szCs w:val="22"/>
              </w:rPr>
            </w:pPr>
          </w:p>
          <w:p w14:paraId="7FF7082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4301B982" w14:textId="77777777" w:rsidR="00135E5A" w:rsidRDefault="00135E5A" w:rsidP="00B730CC">
            <w:pPr>
              <w:spacing w:line="240" w:lineRule="exact"/>
              <w:jc w:val="center"/>
              <w:rPr>
                <w:rFonts w:ascii="Arial Narrow" w:hAnsi="Arial Narrow"/>
                <w:b/>
                <w:sz w:val="18"/>
                <w:szCs w:val="22"/>
              </w:rPr>
            </w:pPr>
          </w:p>
          <w:p w14:paraId="3436802D" w14:textId="77777777" w:rsidR="00135E5A" w:rsidRDefault="00135E5A" w:rsidP="00B730CC">
            <w:pPr>
              <w:spacing w:line="240" w:lineRule="exact"/>
              <w:jc w:val="center"/>
              <w:rPr>
                <w:rFonts w:ascii="Arial Narrow" w:hAnsi="Arial Narrow"/>
                <w:sz w:val="14"/>
                <w:szCs w:val="14"/>
              </w:rPr>
            </w:pPr>
          </w:p>
          <w:p w14:paraId="29E010E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13F5E7A8" w14:textId="77777777" w:rsidR="00135E5A" w:rsidRDefault="00135E5A" w:rsidP="00B730CC">
            <w:pPr>
              <w:spacing w:line="240" w:lineRule="exact"/>
              <w:jc w:val="center"/>
              <w:rPr>
                <w:rFonts w:ascii="Arial Narrow" w:hAnsi="Arial Narrow"/>
                <w:b/>
                <w:sz w:val="18"/>
                <w:szCs w:val="22"/>
              </w:rPr>
            </w:pPr>
          </w:p>
          <w:p w14:paraId="5BC4DB2A"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2A18D0DF" w14:textId="77777777" w:rsidR="00135E5A" w:rsidRDefault="00135E5A" w:rsidP="00B730CC">
            <w:pPr>
              <w:spacing w:line="240" w:lineRule="exact"/>
              <w:jc w:val="center"/>
              <w:rPr>
                <w:rFonts w:ascii="Arial Narrow" w:hAnsi="Arial Narrow"/>
                <w:b/>
                <w:sz w:val="18"/>
                <w:szCs w:val="22"/>
              </w:rPr>
            </w:pPr>
          </w:p>
          <w:p w14:paraId="1511C318" w14:textId="77777777" w:rsidR="00135E5A" w:rsidRDefault="00135E5A" w:rsidP="00B730CC">
            <w:pPr>
              <w:spacing w:line="240" w:lineRule="exact"/>
              <w:jc w:val="center"/>
              <w:rPr>
                <w:rFonts w:ascii="Arial Narrow" w:hAnsi="Arial Narrow"/>
                <w:sz w:val="14"/>
                <w:szCs w:val="14"/>
              </w:rPr>
            </w:pPr>
          </w:p>
          <w:p w14:paraId="65763F84"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046F95F4" w14:textId="77777777" w:rsidR="00135E5A" w:rsidRDefault="00135E5A" w:rsidP="00B730CC">
            <w:pPr>
              <w:spacing w:line="240" w:lineRule="exact"/>
              <w:jc w:val="center"/>
              <w:rPr>
                <w:rFonts w:ascii="Arial Narrow" w:hAnsi="Arial Narrow"/>
                <w:b/>
                <w:sz w:val="18"/>
                <w:szCs w:val="22"/>
              </w:rPr>
            </w:pPr>
          </w:p>
          <w:p w14:paraId="47D873CD"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55DF6839" w14:textId="77777777" w:rsidR="00135E5A" w:rsidRDefault="00135E5A" w:rsidP="00B730CC">
            <w:pPr>
              <w:spacing w:line="240" w:lineRule="exact"/>
              <w:jc w:val="center"/>
              <w:rPr>
                <w:rFonts w:ascii="Arial Narrow" w:hAnsi="Arial Narrow"/>
                <w:b/>
                <w:sz w:val="18"/>
                <w:szCs w:val="22"/>
              </w:rPr>
            </w:pPr>
          </w:p>
          <w:p w14:paraId="76AE29FF" w14:textId="77777777" w:rsidR="00135E5A" w:rsidRDefault="00135E5A" w:rsidP="00B730CC">
            <w:pPr>
              <w:spacing w:line="240" w:lineRule="exact"/>
              <w:jc w:val="center"/>
              <w:rPr>
                <w:rFonts w:ascii="Arial Narrow" w:hAnsi="Arial Narrow"/>
                <w:sz w:val="14"/>
                <w:szCs w:val="14"/>
              </w:rPr>
            </w:pPr>
          </w:p>
          <w:p w14:paraId="128E0CEE"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E92D283" w14:textId="77777777" w:rsidR="00135E5A" w:rsidRDefault="00135E5A" w:rsidP="00B730CC">
            <w:pPr>
              <w:spacing w:line="240" w:lineRule="exact"/>
              <w:jc w:val="center"/>
              <w:rPr>
                <w:rFonts w:ascii="Arial Narrow" w:hAnsi="Arial Narrow"/>
                <w:b/>
                <w:sz w:val="18"/>
                <w:szCs w:val="22"/>
              </w:rPr>
            </w:pPr>
          </w:p>
          <w:p w14:paraId="11A2D372"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2E96669A" w14:textId="77777777" w:rsidR="00135E5A" w:rsidRDefault="00135E5A" w:rsidP="00B730CC">
            <w:pPr>
              <w:spacing w:line="240" w:lineRule="exact"/>
              <w:jc w:val="center"/>
              <w:rPr>
                <w:rFonts w:ascii="Arial Narrow" w:hAnsi="Arial Narrow"/>
                <w:b/>
                <w:sz w:val="18"/>
                <w:szCs w:val="22"/>
              </w:rPr>
            </w:pPr>
          </w:p>
          <w:p w14:paraId="5AEADF89" w14:textId="77777777" w:rsidR="00135E5A" w:rsidRDefault="00135E5A" w:rsidP="00B730CC">
            <w:pPr>
              <w:spacing w:line="240" w:lineRule="exact"/>
              <w:jc w:val="center"/>
              <w:rPr>
                <w:rFonts w:ascii="Arial Narrow" w:hAnsi="Arial Narrow"/>
                <w:sz w:val="14"/>
                <w:szCs w:val="14"/>
              </w:rPr>
            </w:pPr>
          </w:p>
          <w:p w14:paraId="7F8E7072"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48C21215" w14:textId="77777777" w:rsidR="00135E5A" w:rsidRPr="00C20976" w:rsidRDefault="00135E5A">
      <w:pPr>
        <w:rPr>
          <w:sz w:val="8"/>
        </w:rPr>
      </w:pPr>
    </w:p>
    <w:p w14:paraId="583C92AF" w14:textId="77777777" w:rsidR="00135E5A" w:rsidRPr="00C20976"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71624E86" w14:textId="77777777" w:rsidTr="00C20976">
        <w:trPr>
          <w:cantSplit/>
          <w:trHeight w:hRule="exact" w:val="2353"/>
        </w:trPr>
        <w:tc>
          <w:tcPr>
            <w:tcW w:w="9180" w:type="dxa"/>
            <w:shd w:val="clear" w:color="auto" w:fill="auto"/>
          </w:tcPr>
          <w:p w14:paraId="26D4225C"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Seventeen: </w:t>
            </w:r>
            <w:r>
              <w:rPr>
                <w:rFonts w:ascii="Arial Narrow" w:hAnsi="Arial Narrow"/>
                <w:b/>
                <w:color w:val="FF0000"/>
                <w:sz w:val="22"/>
                <w:szCs w:val="22"/>
              </w:rPr>
              <w:t>Financial Resources, Balance Sheet Strengths</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does our organisation</w:t>
            </w:r>
            <w:r w:rsidRPr="00700269">
              <w:rPr>
                <w:rFonts w:ascii="Arial Narrow" w:hAnsi="Arial Narrow"/>
                <w:b/>
                <w:i/>
                <w:sz w:val="22"/>
                <w:szCs w:val="22"/>
              </w:rPr>
              <w:t xml:space="preserve"> have</w:t>
            </w:r>
            <w:r>
              <w:rPr>
                <w:rFonts w:ascii="Arial Narrow" w:hAnsi="Arial Narrow"/>
                <w:b/>
                <w:i/>
                <w:sz w:val="22"/>
                <w:szCs w:val="22"/>
              </w:rPr>
              <w:t xml:space="preserve"> adequate f</w:t>
            </w:r>
            <w:r w:rsidRPr="00F4144E">
              <w:rPr>
                <w:rFonts w:ascii="Arial Narrow" w:hAnsi="Arial Narrow"/>
                <w:b/>
                <w:i/>
                <w:sz w:val="22"/>
                <w:szCs w:val="22"/>
              </w:rPr>
              <w:t xml:space="preserve">inancial </w:t>
            </w:r>
            <w:r>
              <w:rPr>
                <w:rFonts w:ascii="Arial Narrow" w:hAnsi="Arial Narrow"/>
                <w:b/>
                <w:i/>
                <w:sz w:val="22"/>
                <w:szCs w:val="22"/>
              </w:rPr>
              <w:t>r</w:t>
            </w:r>
            <w:r w:rsidRPr="00F4144E">
              <w:rPr>
                <w:rFonts w:ascii="Arial Narrow" w:hAnsi="Arial Narrow"/>
                <w:b/>
                <w:i/>
                <w:sz w:val="22"/>
                <w:szCs w:val="22"/>
              </w:rPr>
              <w:t>esources</w:t>
            </w:r>
            <w:r>
              <w:rPr>
                <w:rFonts w:ascii="Arial Narrow" w:hAnsi="Arial Narrow"/>
                <w:b/>
                <w:i/>
                <w:sz w:val="22"/>
                <w:szCs w:val="22"/>
              </w:rPr>
              <w:t xml:space="preserve"> &amp;/or enough balance sheet</w:t>
            </w:r>
            <w:r w:rsidRPr="00F4144E">
              <w:rPr>
                <w:rFonts w:ascii="Arial Narrow" w:hAnsi="Arial Narrow"/>
                <w:b/>
                <w:i/>
                <w:sz w:val="22"/>
                <w:szCs w:val="22"/>
              </w:rPr>
              <w:t xml:space="preserve"> </w:t>
            </w:r>
            <w:r>
              <w:rPr>
                <w:rFonts w:ascii="Arial Narrow" w:hAnsi="Arial Narrow"/>
                <w:b/>
                <w:i/>
                <w:sz w:val="22"/>
                <w:szCs w:val="22"/>
              </w:rPr>
              <w:t>strength to resource our various capital intensive strategies &amp; projects as evidenced by:</w:t>
            </w:r>
          </w:p>
          <w:p w14:paraId="3336F4A5"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he strength of our balance sheet</w:t>
            </w:r>
            <w:r>
              <w:rPr>
                <w:rFonts w:ascii="Arial Narrow" w:hAnsi="Arial Narrow"/>
                <w:sz w:val="22"/>
                <w:szCs w:val="22"/>
              </w:rPr>
              <w:t xml:space="preserve"> &amp; the ability &amp;/or opportunity to</w:t>
            </w:r>
            <w:r w:rsidRPr="00A75654">
              <w:rPr>
                <w:rFonts w:ascii="Arial Narrow" w:hAnsi="Arial Narrow"/>
                <w:sz w:val="22"/>
                <w:szCs w:val="22"/>
              </w:rPr>
              <w:t xml:space="preserve"> use/leverage </w:t>
            </w:r>
            <w:r>
              <w:rPr>
                <w:rFonts w:ascii="Arial Narrow" w:hAnsi="Arial Narrow"/>
                <w:sz w:val="22"/>
                <w:szCs w:val="22"/>
              </w:rPr>
              <w:t>this</w:t>
            </w:r>
            <w:r w:rsidRPr="00A75654">
              <w:rPr>
                <w:rFonts w:ascii="Arial Narrow" w:hAnsi="Arial Narrow"/>
                <w:sz w:val="22"/>
                <w:szCs w:val="22"/>
              </w:rPr>
              <w:t xml:space="preserve"> balance sheet </w:t>
            </w:r>
            <w:r>
              <w:rPr>
                <w:rFonts w:ascii="Arial Narrow" w:hAnsi="Arial Narrow"/>
                <w:sz w:val="22"/>
                <w:szCs w:val="22"/>
              </w:rPr>
              <w:t xml:space="preserve">to </w:t>
            </w:r>
            <w:r w:rsidRPr="00A75654">
              <w:rPr>
                <w:rFonts w:ascii="Arial Narrow" w:hAnsi="Arial Narrow"/>
                <w:sz w:val="22"/>
                <w:szCs w:val="22"/>
              </w:rPr>
              <w:t>enable the strategic growth &amp; development of t</w:t>
            </w:r>
            <w:r>
              <w:rPr>
                <w:rFonts w:ascii="Arial Narrow" w:hAnsi="Arial Narrow"/>
                <w:sz w:val="22"/>
                <w:szCs w:val="22"/>
              </w:rPr>
              <w:t>he organisation &amp; its services, eg: new facilities projects &amp; ideas</w:t>
            </w:r>
          </w:p>
          <w:p w14:paraId="5E5433E2"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our organisation not just having an annual budget but a robust integrated financial model that is aligned to our current &amp; emerging service/business model; therein actual &amp; projected cashflow, profit &amp; loss &amp; balance sheet against organisational targets &amp; metrics, as well as industry benchmarks?</w:t>
            </w:r>
          </w:p>
        </w:tc>
        <w:tc>
          <w:tcPr>
            <w:tcW w:w="1262" w:type="dxa"/>
          </w:tcPr>
          <w:p w14:paraId="5F574C0D" w14:textId="77777777" w:rsidR="00135E5A" w:rsidRDefault="00135E5A" w:rsidP="00B730CC">
            <w:pPr>
              <w:spacing w:line="240" w:lineRule="exact"/>
              <w:jc w:val="center"/>
              <w:rPr>
                <w:rFonts w:ascii="Arial Narrow" w:hAnsi="Arial Narrow"/>
                <w:b/>
                <w:sz w:val="18"/>
                <w:szCs w:val="22"/>
              </w:rPr>
            </w:pPr>
          </w:p>
          <w:p w14:paraId="330D7E97"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27BE47F7" w14:textId="77777777" w:rsidR="00135E5A" w:rsidRDefault="00135E5A" w:rsidP="00B730CC">
            <w:pPr>
              <w:spacing w:line="240" w:lineRule="exact"/>
              <w:jc w:val="center"/>
              <w:rPr>
                <w:rFonts w:ascii="Arial Narrow" w:hAnsi="Arial Narrow"/>
                <w:b/>
                <w:sz w:val="18"/>
                <w:szCs w:val="22"/>
              </w:rPr>
            </w:pPr>
          </w:p>
          <w:p w14:paraId="49DB91CB" w14:textId="77777777" w:rsidR="00135E5A" w:rsidRDefault="00135E5A" w:rsidP="00B730CC">
            <w:pPr>
              <w:spacing w:line="240" w:lineRule="exact"/>
              <w:jc w:val="center"/>
              <w:rPr>
                <w:rFonts w:ascii="Arial Narrow" w:hAnsi="Arial Narrow"/>
                <w:sz w:val="14"/>
                <w:szCs w:val="14"/>
              </w:rPr>
            </w:pPr>
          </w:p>
          <w:p w14:paraId="0774E208"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A0FF2BF" w14:textId="77777777" w:rsidR="00135E5A" w:rsidRDefault="00135E5A" w:rsidP="00B730CC">
            <w:pPr>
              <w:spacing w:line="240" w:lineRule="exact"/>
              <w:jc w:val="center"/>
              <w:rPr>
                <w:rFonts w:ascii="Arial Narrow" w:hAnsi="Arial Narrow"/>
                <w:b/>
                <w:sz w:val="18"/>
                <w:szCs w:val="22"/>
              </w:rPr>
            </w:pPr>
          </w:p>
          <w:p w14:paraId="40E058D0"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79BBEBB7" w14:textId="77777777" w:rsidR="00135E5A" w:rsidRDefault="00135E5A" w:rsidP="00B730CC">
            <w:pPr>
              <w:spacing w:line="240" w:lineRule="exact"/>
              <w:jc w:val="center"/>
              <w:rPr>
                <w:rFonts w:ascii="Arial Narrow" w:hAnsi="Arial Narrow"/>
                <w:b/>
                <w:sz w:val="18"/>
                <w:szCs w:val="22"/>
              </w:rPr>
            </w:pPr>
          </w:p>
          <w:p w14:paraId="394EC89D" w14:textId="77777777" w:rsidR="00135E5A" w:rsidRDefault="00135E5A" w:rsidP="00B730CC">
            <w:pPr>
              <w:spacing w:line="240" w:lineRule="exact"/>
              <w:jc w:val="center"/>
              <w:rPr>
                <w:rFonts w:ascii="Arial Narrow" w:hAnsi="Arial Narrow"/>
                <w:sz w:val="14"/>
                <w:szCs w:val="14"/>
              </w:rPr>
            </w:pPr>
          </w:p>
          <w:p w14:paraId="1E72EFB3"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3A627680" w14:textId="77777777" w:rsidR="00135E5A" w:rsidRDefault="00135E5A" w:rsidP="00B730CC">
            <w:pPr>
              <w:spacing w:line="240" w:lineRule="exact"/>
              <w:jc w:val="center"/>
              <w:rPr>
                <w:rFonts w:ascii="Arial Narrow" w:hAnsi="Arial Narrow"/>
                <w:b/>
                <w:sz w:val="18"/>
                <w:szCs w:val="22"/>
              </w:rPr>
            </w:pPr>
          </w:p>
          <w:p w14:paraId="6E68E97C"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49D223D8" w14:textId="77777777" w:rsidR="00135E5A" w:rsidRDefault="00135E5A" w:rsidP="00B730CC">
            <w:pPr>
              <w:spacing w:line="240" w:lineRule="exact"/>
              <w:jc w:val="center"/>
              <w:rPr>
                <w:rFonts w:ascii="Arial Narrow" w:hAnsi="Arial Narrow"/>
                <w:b/>
                <w:sz w:val="18"/>
                <w:szCs w:val="22"/>
              </w:rPr>
            </w:pPr>
          </w:p>
          <w:p w14:paraId="1DB60198" w14:textId="77777777" w:rsidR="00135E5A" w:rsidRDefault="00135E5A" w:rsidP="00B730CC">
            <w:pPr>
              <w:spacing w:line="240" w:lineRule="exact"/>
              <w:jc w:val="center"/>
              <w:rPr>
                <w:rFonts w:ascii="Arial Narrow" w:hAnsi="Arial Narrow"/>
                <w:sz w:val="14"/>
                <w:szCs w:val="14"/>
              </w:rPr>
            </w:pPr>
          </w:p>
          <w:p w14:paraId="6A67DBD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D68B239" w14:textId="77777777" w:rsidR="00135E5A" w:rsidRDefault="00135E5A" w:rsidP="00B730CC">
            <w:pPr>
              <w:spacing w:line="240" w:lineRule="exact"/>
              <w:jc w:val="center"/>
              <w:rPr>
                <w:rFonts w:ascii="Arial Narrow" w:hAnsi="Arial Narrow"/>
                <w:b/>
                <w:sz w:val="18"/>
                <w:szCs w:val="22"/>
              </w:rPr>
            </w:pPr>
          </w:p>
          <w:p w14:paraId="248A119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5FD2BD3A" w14:textId="77777777" w:rsidR="00135E5A" w:rsidRDefault="00135E5A" w:rsidP="00B730CC">
            <w:pPr>
              <w:spacing w:line="240" w:lineRule="exact"/>
              <w:jc w:val="center"/>
              <w:rPr>
                <w:rFonts w:ascii="Arial Narrow" w:hAnsi="Arial Narrow"/>
                <w:b/>
                <w:sz w:val="18"/>
                <w:szCs w:val="22"/>
              </w:rPr>
            </w:pPr>
          </w:p>
          <w:p w14:paraId="32B24A50" w14:textId="77777777" w:rsidR="00135E5A" w:rsidRDefault="00135E5A" w:rsidP="00B730CC">
            <w:pPr>
              <w:spacing w:line="240" w:lineRule="exact"/>
              <w:jc w:val="center"/>
              <w:rPr>
                <w:rFonts w:ascii="Arial Narrow" w:hAnsi="Arial Narrow"/>
                <w:sz w:val="14"/>
                <w:szCs w:val="14"/>
              </w:rPr>
            </w:pPr>
          </w:p>
          <w:p w14:paraId="7CD9BCA5"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8270120" w14:textId="77777777" w:rsidR="00135E5A" w:rsidRDefault="00135E5A" w:rsidP="00B730CC">
            <w:pPr>
              <w:spacing w:line="240" w:lineRule="exact"/>
              <w:jc w:val="center"/>
              <w:rPr>
                <w:rFonts w:ascii="Arial Narrow" w:hAnsi="Arial Narrow"/>
                <w:b/>
                <w:sz w:val="18"/>
                <w:szCs w:val="22"/>
              </w:rPr>
            </w:pPr>
          </w:p>
          <w:p w14:paraId="1B62F3C8"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3E2EFA40" w14:textId="77777777" w:rsidR="00135E5A" w:rsidRDefault="00135E5A" w:rsidP="00B730CC">
            <w:pPr>
              <w:spacing w:line="240" w:lineRule="exact"/>
              <w:jc w:val="center"/>
              <w:rPr>
                <w:rFonts w:ascii="Arial Narrow" w:hAnsi="Arial Narrow"/>
                <w:b/>
                <w:sz w:val="18"/>
                <w:szCs w:val="22"/>
              </w:rPr>
            </w:pPr>
          </w:p>
          <w:p w14:paraId="2B4344BD" w14:textId="77777777" w:rsidR="00135E5A" w:rsidRDefault="00135E5A" w:rsidP="00B730CC">
            <w:pPr>
              <w:spacing w:line="240" w:lineRule="exact"/>
              <w:jc w:val="center"/>
              <w:rPr>
                <w:rFonts w:ascii="Arial Narrow" w:hAnsi="Arial Narrow"/>
                <w:sz w:val="14"/>
                <w:szCs w:val="14"/>
              </w:rPr>
            </w:pPr>
          </w:p>
          <w:p w14:paraId="4EB0D82E"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77B49520" w14:textId="77777777" w:rsidTr="00C20976">
        <w:trPr>
          <w:cantSplit/>
          <w:trHeight w:hRule="exact" w:val="2353"/>
        </w:trPr>
        <w:tc>
          <w:tcPr>
            <w:tcW w:w="9180" w:type="dxa"/>
            <w:shd w:val="clear" w:color="auto" w:fill="auto"/>
          </w:tcPr>
          <w:p w14:paraId="636B6782"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Eighteen: </w:t>
            </w:r>
            <w:r>
              <w:rPr>
                <w:rFonts w:ascii="Arial Narrow" w:hAnsi="Arial Narrow"/>
                <w:b/>
                <w:color w:val="FF0000"/>
                <w:sz w:val="22"/>
                <w:szCs w:val="22"/>
              </w:rPr>
              <w:t>Service Profitability, Organisational Sustainability</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are our services profitable &amp; is our o</w:t>
            </w:r>
            <w:r w:rsidRPr="00F4144E">
              <w:rPr>
                <w:rFonts w:ascii="Arial Narrow" w:hAnsi="Arial Narrow"/>
                <w:b/>
                <w:i/>
                <w:sz w:val="22"/>
                <w:szCs w:val="22"/>
              </w:rPr>
              <w:t xml:space="preserve">rganisational </w:t>
            </w:r>
            <w:r>
              <w:rPr>
                <w:rFonts w:ascii="Arial Narrow" w:hAnsi="Arial Narrow"/>
                <w:b/>
                <w:i/>
                <w:sz w:val="22"/>
                <w:szCs w:val="22"/>
              </w:rPr>
              <w:t>s</w:t>
            </w:r>
            <w:r w:rsidRPr="00F4144E">
              <w:rPr>
                <w:rFonts w:ascii="Arial Narrow" w:hAnsi="Arial Narrow"/>
                <w:b/>
                <w:i/>
                <w:sz w:val="22"/>
                <w:szCs w:val="22"/>
              </w:rPr>
              <w:t>ustainab</w:t>
            </w:r>
            <w:r>
              <w:rPr>
                <w:rFonts w:ascii="Arial Narrow" w:hAnsi="Arial Narrow"/>
                <w:b/>
                <w:i/>
                <w:sz w:val="22"/>
                <w:szCs w:val="22"/>
              </w:rPr>
              <w:t>le as evidenced by:</w:t>
            </w:r>
          </w:p>
          <w:p w14:paraId="2A6ED7BF"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a</w:t>
            </w:r>
            <w:r w:rsidRPr="00A75654">
              <w:rPr>
                <w:rFonts w:ascii="Arial Narrow" w:hAnsi="Arial Narrow"/>
                <w:sz w:val="22"/>
                <w:szCs w:val="22"/>
              </w:rPr>
              <w:t xml:space="preserve">ll </w:t>
            </w:r>
            <w:r>
              <w:rPr>
                <w:rFonts w:ascii="Arial Narrow" w:hAnsi="Arial Narrow"/>
                <w:sz w:val="22"/>
                <w:szCs w:val="22"/>
              </w:rPr>
              <w:t xml:space="preserve">of the organisation’s </w:t>
            </w:r>
            <w:r w:rsidRPr="00A75654">
              <w:rPr>
                <w:rFonts w:ascii="Arial Narrow" w:hAnsi="Arial Narrow"/>
                <w:sz w:val="22"/>
                <w:szCs w:val="22"/>
              </w:rPr>
              <w:t>services are viable &amp; profitable in their own right, no services are cross-subsidised, no clients are over serviced &amp; staff utilisation time is 85–90% billable activity</w:t>
            </w:r>
            <w:r>
              <w:rPr>
                <w:rFonts w:ascii="Arial Narrow" w:hAnsi="Arial Narrow"/>
                <w:sz w:val="22"/>
                <w:szCs w:val="22"/>
              </w:rPr>
              <w:t>, eg: NDIS, home care</w:t>
            </w:r>
          </w:p>
          <w:p w14:paraId="795774FA" w14:textId="77777777" w:rsidR="00135E5A" w:rsidRPr="00EF5827" w:rsidRDefault="00135E5A" w:rsidP="00B730CC">
            <w:pPr>
              <w:numPr>
                <w:ilvl w:val="0"/>
                <w:numId w:val="25"/>
              </w:numPr>
              <w:spacing w:after="60" w:line="240" w:lineRule="exact"/>
              <w:ind w:left="357" w:hanging="357"/>
              <w:rPr>
                <w:rFonts w:ascii="Arial Narrow" w:hAnsi="Arial Narrow"/>
                <w:b/>
                <w:sz w:val="22"/>
                <w:szCs w:val="22"/>
              </w:rPr>
            </w:pPr>
            <w:r w:rsidRPr="00A75654">
              <w:rPr>
                <w:rFonts w:ascii="Arial Narrow" w:hAnsi="Arial Narrow"/>
                <w:sz w:val="22"/>
                <w:szCs w:val="22"/>
              </w:rPr>
              <w:t>the organisation is</w:t>
            </w:r>
            <w:r>
              <w:rPr>
                <w:rFonts w:ascii="Arial Narrow" w:hAnsi="Arial Narrow"/>
                <w:sz w:val="22"/>
                <w:szCs w:val="22"/>
              </w:rPr>
              <w:t xml:space="preserve"> profitable, holds substantial reserves/investments/assets &amp; is</w:t>
            </w:r>
            <w:r w:rsidRPr="00A75654">
              <w:rPr>
                <w:rFonts w:ascii="Arial Narrow" w:hAnsi="Arial Narrow"/>
                <w:sz w:val="22"/>
                <w:szCs w:val="22"/>
              </w:rPr>
              <w:t xml:space="preserve"> financially sustainable</w:t>
            </w:r>
          </w:p>
          <w:p w14:paraId="2B2F9CAC" w14:textId="77777777" w:rsidR="00135E5A" w:rsidRPr="00B60FF5" w:rsidRDefault="00135E5A" w:rsidP="00B730CC">
            <w:pPr>
              <w:numPr>
                <w:ilvl w:val="0"/>
                <w:numId w:val="25"/>
              </w:numPr>
              <w:spacing w:after="60" w:line="240" w:lineRule="exact"/>
              <w:ind w:left="357" w:hanging="357"/>
              <w:rPr>
                <w:rFonts w:ascii="Arial Narrow" w:hAnsi="Arial Narrow"/>
                <w:sz w:val="22"/>
                <w:szCs w:val="22"/>
              </w:rPr>
            </w:pPr>
            <w:r w:rsidRPr="00B60FF5">
              <w:rPr>
                <w:rFonts w:ascii="Arial Narrow" w:hAnsi="Arial Narrow"/>
                <w:sz w:val="22"/>
                <w:szCs w:val="22"/>
              </w:rPr>
              <w:t>the orga</w:t>
            </w:r>
            <w:r>
              <w:rPr>
                <w:rFonts w:ascii="Arial Narrow" w:hAnsi="Arial Narrow"/>
                <w:sz w:val="22"/>
                <w:szCs w:val="22"/>
              </w:rPr>
              <w:t>nisation’s financial performance against industry/national/international accounting standards, metrics &amp;/or benchmarks?</w:t>
            </w:r>
          </w:p>
        </w:tc>
        <w:tc>
          <w:tcPr>
            <w:tcW w:w="1262" w:type="dxa"/>
          </w:tcPr>
          <w:p w14:paraId="5C9A4414" w14:textId="77777777" w:rsidR="00135E5A" w:rsidRDefault="00135E5A" w:rsidP="00B730CC">
            <w:pPr>
              <w:spacing w:line="240" w:lineRule="exact"/>
              <w:jc w:val="center"/>
              <w:rPr>
                <w:rFonts w:ascii="Arial Narrow" w:hAnsi="Arial Narrow"/>
                <w:b/>
                <w:sz w:val="18"/>
                <w:szCs w:val="22"/>
              </w:rPr>
            </w:pPr>
          </w:p>
          <w:p w14:paraId="2532AC0D"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23FF4112" w14:textId="77777777" w:rsidR="00135E5A" w:rsidRDefault="00135E5A" w:rsidP="00B730CC">
            <w:pPr>
              <w:spacing w:line="240" w:lineRule="exact"/>
              <w:jc w:val="center"/>
              <w:rPr>
                <w:rFonts w:ascii="Arial Narrow" w:hAnsi="Arial Narrow"/>
                <w:b/>
                <w:sz w:val="18"/>
                <w:szCs w:val="22"/>
              </w:rPr>
            </w:pPr>
          </w:p>
          <w:p w14:paraId="12701AEC" w14:textId="77777777" w:rsidR="00135E5A" w:rsidRDefault="00135E5A" w:rsidP="00B730CC">
            <w:pPr>
              <w:spacing w:line="240" w:lineRule="exact"/>
              <w:jc w:val="center"/>
              <w:rPr>
                <w:rFonts w:ascii="Arial Narrow" w:hAnsi="Arial Narrow"/>
                <w:sz w:val="14"/>
                <w:szCs w:val="14"/>
              </w:rPr>
            </w:pPr>
          </w:p>
          <w:p w14:paraId="71C578DE"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FBAD223" w14:textId="77777777" w:rsidR="00135E5A" w:rsidRDefault="00135E5A" w:rsidP="00B730CC">
            <w:pPr>
              <w:spacing w:line="240" w:lineRule="exact"/>
              <w:jc w:val="center"/>
              <w:rPr>
                <w:rFonts w:ascii="Arial Narrow" w:hAnsi="Arial Narrow"/>
                <w:b/>
                <w:sz w:val="18"/>
                <w:szCs w:val="22"/>
              </w:rPr>
            </w:pPr>
          </w:p>
          <w:p w14:paraId="7D1C5B5B"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43E9BFAC" w14:textId="77777777" w:rsidR="00135E5A" w:rsidRDefault="00135E5A" w:rsidP="00B730CC">
            <w:pPr>
              <w:spacing w:line="240" w:lineRule="exact"/>
              <w:jc w:val="center"/>
              <w:rPr>
                <w:rFonts w:ascii="Arial Narrow" w:hAnsi="Arial Narrow"/>
                <w:b/>
                <w:sz w:val="18"/>
                <w:szCs w:val="22"/>
              </w:rPr>
            </w:pPr>
          </w:p>
          <w:p w14:paraId="796B0F02" w14:textId="77777777" w:rsidR="00135E5A" w:rsidRDefault="00135E5A" w:rsidP="00B730CC">
            <w:pPr>
              <w:spacing w:line="240" w:lineRule="exact"/>
              <w:jc w:val="center"/>
              <w:rPr>
                <w:rFonts w:ascii="Arial Narrow" w:hAnsi="Arial Narrow"/>
                <w:sz w:val="14"/>
                <w:szCs w:val="14"/>
              </w:rPr>
            </w:pPr>
          </w:p>
          <w:p w14:paraId="1B2BC4A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7923F722" w14:textId="77777777" w:rsidR="00135E5A" w:rsidRDefault="00135E5A" w:rsidP="00B730CC">
            <w:pPr>
              <w:spacing w:line="240" w:lineRule="exact"/>
              <w:jc w:val="center"/>
              <w:rPr>
                <w:rFonts w:ascii="Arial Narrow" w:hAnsi="Arial Narrow"/>
                <w:b/>
                <w:sz w:val="18"/>
                <w:szCs w:val="22"/>
              </w:rPr>
            </w:pPr>
          </w:p>
          <w:p w14:paraId="73CCC397"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11787BF5" w14:textId="77777777" w:rsidR="00135E5A" w:rsidRDefault="00135E5A" w:rsidP="00B730CC">
            <w:pPr>
              <w:spacing w:line="240" w:lineRule="exact"/>
              <w:jc w:val="center"/>
              <w:rPr>
                <w:rFonts w:ascii="Arial Narrow" w:hAnsi="Arial Narrow"/>
                <w:b/>
                <w:sz w:val="18"/>
                <w:szCs w:val="22"/>
              </w:rPr>
            </w:pPr>
          </w:p>
          <w:p w14:paraId="56382278" w14:textId="77777777" w:rsidR="00135E5A" w:rsidRDefault="00135E5A" w:rsidP="00B730CC">
            <w:pPr>
              <w:spacing w:line="240" w:lineRule="exact"/>
              <w:jc w:val="center"/>
              <w:rPr>
                <w:rFonts w:ascii="Arial Narrow" w:hAnsi="Arial Narrow"/>
                <w:sz w:val="14"/>
                <w:szCs w:val="14"/>
              </w:rPr>
            </w:pPr>
          </w:p>
          <w:p w14:paraId="428F45D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0D770055" w14:textId="77777777" w:rsidR="00135E5A" w:rsidRDefault="00135E5A" w:rsidP="00B730CC">
            <w:pPr>
              <w:spacing w:line="240" w:lineRule="exact"/>
              <w:jc w:val="center"/>
              <w:rPr>
                <w:rFonts w:ascii="Arial Narrow" w:hAnsi="Arial Narrow"/>
                <w:b/>
                <w:sz w:val="18"/>
                <w:szCs w:val="22"/>
              </w:rPr>
            </w:pPr>
          </w:p>
          <w:p w14:paraId="29546B56"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26A68D66" w14:textId="77777777" w:rsidR="00135E5A" w:rsidRDefault="00135E5A" w:rsidP="00B730CC">
            <w:pPr>
              <w:spacing w:line="240" w:lineRule="exact"/>
              <w:jc w:val="center"/>
              <w:rPr>
                <w:rFonts w:ascii="Arial Narrow" w:hAnsi="Arial Narrow"/>
                <w:b/>
                <w:sz w:val="18"/>
                <w:szCs w:val="22"/>
              </w:rPr>
            </w:pPr>
          </w:p>
          <w:p w14:paraId="5E8B3CA6" w14:textId="77777777" w:rsidR="00135E5A" w:rsidRDefault="00135E5A" w:rsidP="00B730CC">
            <w:pPr>
              <w:spacing w:line="240" w:lineRule="exact"/>
              <w:jc w:val="center"/>
              <w:rPr>
                <w:rFonts w:ascii="Arial Narrow" w:hAnsi="Arial Narrow"/>
                <w:sz w:val="14"/>
                <w:szCs w:val="14"/>
              </w:rPr>
            </w:pPr>
          </w:p>
          <w:p w14:paraId="1EA287CB"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C404844" w14:textId="77777777" w:rsidR="00135E5A" w:rsidRDefault="00135E5A" w:rsidP="00B730CC">
            <w:pPr>
              <w:spacing w:line="240" w:lineRule="exact"/>
              <w:jc w:val="center"/>
              <w:rPr>
                <w:rFonts w:ascii="Arial Narrow" w:hAnsi="Arial Narrow"/>
                <w:b/>
                <w:sz w:val="18"/>
                <w:szCs w:val="22"/>
              </w:rPr>
            </w:pPr>
          </w:p>
          <w:p w14:paraId="29214A85"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7D34A6C8" w14:textId="77777777" w:rsidR="00135E5A" w:rsidRDefault="00135E5A" w:rsidP="00B730CC">
            <w:pPr>
              <w:spacing w:line="240" w:lineRule="exact"/>
              <w:jc w:val="center"/>
              <w:rPr>
                <w:rFonts w:ascii="Arial Narrow" w:hAnsi="Arial Narrow"/>
                <w:b/>
                <w:sz w:val="18"/>
                <w:szCs w:val="22"/>
              </w:rPr>
            </w:pPr>
          </w:p>
          <w:p w14:paraId="67EF3805" w14:textId="77777777" w:rsidR="00135E5A" w:rsidRDefault="00135E5A" w:rsidP="00B730CC">
            <w:pPr>
              <w:spacing w:line="240" w:lineRule="exact"/>
              <w:jc w:val="center"/>
              <w:rPr>
                <w:rFonts w:ascii="Arial Narrow" w:hAnsi="Arial Narrow"/>
                <w:sz w:val="14"/>
                <w:szCs w:val="14"/>
              </w:rPr>
            </w:pPr>
          </w:p>
          <w:p w14:paraId="5F45114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13D376E6" w14:textId="77777777" w:rsidTr="00C20976">
        <w:trPr>
          <w:cantSplit/>
          <w:trHeight w:hRule="exact" w:val="2353"/>
        </w:trPr>
        <w:tc>
          <w:tcPr>
            <w:tcW w:w="9180" w:type="dxa"/>
            <w:shd w:val="clear" w:color="auto" w:fill="auto"/>
          </w:tcPr>
          <w:p w14:paraId="65C9DFA3"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Nineteen: </w:t>
            </w:r>
            <w:r>
              <w:rPr>
                <w:rFonts w:ascii="Arial Narrow" w:hAnsi="Arial Narrow"/>
                <w:b/>
                <w:color w:val="FF0000"/>
                <w:sz w:val="22"/>
                <w:szCs w:val="22"/>
              </w:rPr>
              <w:t>Funding The Gap, Funding The Unfundable</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are we</w:t>
            </w:r>
            <w:r w:rsidRPr="00700269">
              <w:rPr>
                <w:rFonts w:ascii="Arial Narrow" w:hAnsi="Arial Narrow"/>
                <w:b/>
                <w:i/>
                <w:sz w:val="22"/>
                <w:szCs w:val="22"/>
              </w:rPr>
              <w:t xml:space="preserve"> </w:t>
            </w:r>
            <w:r>
              <w:rPr>
                <w:rFonts w:ascii="Arial Narrow" w:hAnsi="Arial Narrow"/>
                <w:b/>
                <w:i/>
                <w:sz w:val="22"/>
                <w:szCs w:val="22"/>
              </w:rPr>
              <w:t>“funding the gap</w:t>
            </w:r>
            <w:r w:rsidRPr="00F4144E">
              <w:rPr>
                <w:rFonts w:ascii="Arial Narrow" w:hAnsi="Arial Narrow"/>
                <w:b/>
                <w:i/>
                <w:sz w:val="22"/>
                <w:szCs w:val="22"/>
              </w:rPr>
              <w:t xml:space="preserve">, </w:t>
            </w:r>
            <w:r>
              <w:rPr>
                <w:rFonts w:ascii="Arial Narrow" w:hAnsi="Arial Narrow"/>
                <w:b/>
                <w:i/>
                <w:sz w:val="22"/>
                <w:szCs w:val="22"/>
              </w:rPr>
              <w:t>funding the unfundable” as evidenced by:</w:t>
            </w:r>
          </w:p>
          <w:p w14:paraId="0C956987"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 xml:space="preserve">he organisation’s capacity &amp; capability to “fund the </w:t>
            </w:r>
            <w:r>
              <w:rPr>
                <w:rFonts w:ascii="Arial Narrow" w:hAnsi="Arial Narrow"/>
                <w:sz w:val="22"/>
                <w:szCs w:val="22"/>
              </w:rPr>
              <w:t>gap</w:t>
            </w:r>
            <w:r w:rsidRPr="00A75654">
              <w:rPr>
                <w:rFonts w:ascii="Arial Narrow" w:hAnsi="Arial Narrow"/>
                <w:sz w:val="22"/>
                <w:szCs w:val="22"/>
              </w:rPr>
              <w:t xml:space="preserve">, fund the </w:t>
            </w:r>
            <w:r>
              <w:rPr>
                <w:rFonts w:ascii="Arial Narrow" w:hAnsi="Arial Narrow"/>
                <w:sz w:val="22"/>
                <w:szCs w:val="22"/>
              </w:rPr>
              <w:t>unfundable</w:t>
            </w:r>
            <w:r w:rsidRPr="00A75654">
              <w:rPr>
                <w:rFonts w:ascii="Arial Narrow" w:hAnsi="Arial Narrow"/>
                <w:sz w:val="22"/>
                <w:szCs w:val="22"/>
              </w:rPr>
              <w:t>” in service</w:t>
            </w:r>
            <w:r>
              <w:rPr>
                <w:rFonts w:ascii="Arial Narrow" w:hAnsi="Arial Narrow"/>
                <w:sz w:val="22"/>
                <w:szCs w:val="22"/>
              </w:rPr>
              <w:t xml:space="preserve"> development </w:t>
            </w:r>
            <w:r w:rsidRPr="00A75654">
              <w:rPr>
                <w:rFonts w:ascii="Arial Narrow" w:hAnsi="Arial Narrow"/>
                <w:sz w:val="22"/>
                <w:szCs w:val="22"/>
              </w:rPr>
              <w:t>or</w:t>
            </w:r>
            <w:r>
              <w:rPr>
                <w:rFonts w:ascii="Arial Narrow" w:hAnsi="Arial Narrow"/>
                <w:sz w:val="22"/>
                <w:szCs w:val="22"/>
              </w:rPr>
              <w:t xml:space="preserve"> service</w:t>
            </w:r>
            <w:r w:rsidRPr="00A75654">
              <w:rPr>
                <w:rFonts w:ascii="Arial Narrow" w:hAnsi="Arial Narrow"/>
                <w:sz w:val="22"/>
                <w:szCs w:val="22"/>
              </w:rPr>
              <w:t xml:space="preserve"> delivery</w:t>
            </w:r>
            <w:r>
              <w:rPr>
                <w:rFonts w:ascii="Arial Narrow" w:hAnsi="Arial Narrow"/>
                <w:sz w:val="22"/>
                <w:szCs w:val="22"/>
              </w:rPr>
              <w:t xml:space="preserve"> projects, be they focused on </w:t>
            </w:r>
            <w:r w:rsidRPr="00A75654">
              <w:rPr>
                <w:rFonts w:ascii="Arial Narrow" w:hAnsi="Arial Narrow"/>
                <w:sz w:val="22"/>
                <w:szCs w:val="22"/>
              </w:rPr>
              <w:t>individuals, families</w:t>
            </w:r>
            <w:r>
              <w:rPr>
                <w:rFonts w:ascii="Arial Narrow" w:hAnsi="Arial Narrow"/>
                <w:sz w:val="22"/>
                <w:szCs w:val="22"/>
              </w:rPr>
              <w:t>,</w:t>
            </w:r>
            <w:r w:rsidRPr="00A75654">
              <w:rPr>
                <w:rFonts w:ascii="Arial Narrow" w:hAnsi="Arial Narrow"/>
                <w:sz w:val="22"/>
                <w:szCs w:val="22"/>
              </w:rPr>
              <w:t xml:space="preserve"> communities or regions</w:t>
            </w:r>
          </w:p>
          <w:p w14:paraId="5AFE1671"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the organisation’s ability to</w:t>
            </w:r>
            <w:r w:rsidRPr="00A75654">
              <w:rPr>
                <w:rFonts w:ascii="Arial Narrow" w:hAnsi="Arial Narrow"/>
                <w:sz w:val="22"/>
                <w:szCs w:val="22"/>
              </w:rPr>
              <w:t xml:space="preserve"> </w:t>
            </w:r>
            <w:r>
              <w:rPr>
                <w:rFonts w:ascii="Arial Narrow" w:hAnsi="Arial Narrow"/>
                <w:sz w:val="22"/>
                <w:szCs w:val="22"/>
              </w:rPr>
              <w:t>fund the unfundable strategies or projects at a strategic or organisational level, eg: facilities, innovation projects, major opportunities</w:t>
            </w:r>
          </w:p>
          <w:p w14:paraId="60AFC1F1"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specific governance &amp;/or organisational policies &amp; procedures that support “funding the gap, funding the unfundables”?</w:t>
            </w:r>
          </w:p>
        </w:tc>
        <w:tc>
          <w:tcPr>
            <w:tcW w:w="1262" w:type="dxa"/>
          </w:tcPr>
          <w:p w14:paraId="51B03309" w14:textId="77777777" w:rsidR="00135E5A" w:rsidRDefault="00135E5A" w:rsidP="00B730CC">
            <w:pPr>
              <w:spacing w:line="240" w:lineRule="exact"/>
              <w:jc w:val="center"/>
              <w:rPr>
                <w:rFonts w:ascii="Arial Narrow" w:hAnsi="Arial Narrow"/>
                <w:b/>
                <w:sz w:val="18"/>
                <w:szCs w:val="22"/>
              </w:rPr>
            </w:pPr>
          </w:p>
          <w:p w14:paraId="6FA2BD1A"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513D90AC" w14:textId="77777777" w:rsidR="00135E5A" w:rsidRDefault="00135E5A" w:rsidP="00B730CC">
            <w:pPr>
              <w:spacing w:line="240" w:lineRule="exact"/>
              <w:jc w:val="center"/>
              <w:rPr>
                <w:rFonts w:ascii="Arial Narrow" w:hAnsi="Arial Narrow"/>
                <w:b/>
                <w:sz w:val="18"/>
                <w:szCs w:val="22"/>
              </w:rPr>
            </w:pPr>
          </w:p>
          <w:p w14:paraId="41E3E4A3" w14:textId="77777777" w:rsidR="00135E5A" w:rsidRDefault="00135E5A" w:rsidP="00B730CC">
            <w:pPr>
              <w:spacing w:line="240" w:lineRule="exact"/>
              <w:jc w:val="center"/>
              <w:rPr>
                <w:rFonts w:ascii="Arial Narrow" w:hAnsi="Arial Narrow"/>
                <w:sz w:val="14"/>
                <w:szCs w:val="14"/>
              </w:rPr>
            </w:pPr>
          </w:p>
          <w:p w14:paraId="5EC705FF"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143DFE1A" w14:textId="77777777" w:rsidR="00135E5A" w:rsidRDefault="00135E5A" w:rsidP="00B730CC">
            <w:pPr>
              <w:spacing w:line="240" w:lineRule="exact"/>
              <w:jc w:val="center"/>
              <w:rPr>
                <w:rFonts w:ascii="Arial Narrow" w:hAnsi="Arial Narrow"/>
                <w:b/>
                <w:sz w:val="18"/>
                <w:szCs w:val="22"/>
              </w:rPr>
            </w:pPr>
          </w:p>
          <w:p w14:paraId="2949E597"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2F9A9E6" w14:textId="77777777" w:rsidR="00135E5A" w:rsidRDefault="00135E5A" w:rsidP="00B730CC">
            <w:pPr>
              <w:spacing w:line="240" w:lineRule="exact"/>
              <w:jc w:val="center"/>
              <w:rPr>
                <w:rFonts w:ascii="Arial Narrow" w:hAnsi="Arial Narrow"/>
                <w:b/>
                <w:sz w:val="18"/>
                <w:szCs w:val="22"/>
              </w:rPr>
            </w:pPr>
          </w:p>
          <w:p w14:paraId="0EF7A071" w14:textId="77777777" w:rsidR="00135E5A" w:rsidRDefault="00135E5A" w:rsidP="00B730CC">
            <w:pPr>
              <w:spacing w:line="240" w:lineRule="exact"/>
              <w:jc w:val="center"/>
              <w:rPr>
                <w:rFonts w:ascii="Arial Narrow" w:hAnsi="Arial Narrow"/>
                <w:sz w:val="14"/>
                <w:szCs w:val="14"/>
              </w:rPr>
            </w:pPr>
          </w:p>
          <w:p w14:paraId="4CD2D84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FBF2136" w14:textId="77777777" w:rsidR="00135E5A" w:rsidRDefault="00135E5A" w:rsidP="00B730CC">
            <w:pPr>
              <w:spacing w:line="240" w:lineRule="exact"/>
              <w:jc w:val="center"/>
              <w:rPr>
                <w:rFonts w:ascii="Arial Narrow" w:hAnsi="Arial Narrow"/>
                <w:b/>
                <w:sz w:val="18"/>
                <w:szCs w:val="22"/>
              </w:rPr>
            </w:pPr>
          </w:p>
          <w:p w14:paraId="7269E829"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63FC5B0A" w14:textId="77777777" w:rsidR="00135E5A" w:rsidRDefault="00135E5A" w:rsidP="00B730CC">
            <w:pPr>
              <w:spacing w:line="240" w:lineRule="exact"/>
              <w:jc w:val="center"/>
              <w:rPr>
                <w:rFonts w:ascii="Arial Narrow" w:hAnsi="Arial Narrow"/>
                <w:b/>
                <w:sz w:val="18"/>
                <w:szCs w:val="22"/>
              </w:rPr>
            </w:pPr>
          </w:p>
          <w:p w14:paraId="633D6912" w14:textId="77777777" w:rsidR="00135E5A" w:rsidRDefault="00135E5A" w:rsidP="00B730CC">
            <w:pPr>
              <w:spacing w:line="240" w:lineRule="exact"/>
              <w:jc w:val="center"/>
              <w:rPr>
                <w:rFonts w:ascii="Arial Narrow" w:hAnsi="Arial Narrow"/>
                <w:sz w:val="14"/>
                <w:szCs w:val="14"/>
              </w:rPr>
            </w:pPr>
          </w:p>
          <w:p w14:paraId="45F4BA9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8A73800" w14:textId="77777777" w:rsidR="00135E5A" w:rsidRDefault="00135E5A" w:rsidP="00B730CC">
            <w:pPr>
              <w:spacing w:line="240" w:lineRule="exact"/>
              <w:jc w:val="center"/>
              <w:rPr>
                <w:rFonts w:ascii="Arial Narrow" w:hAnsi="Arial Narrow"/>
                <w:b/>
                <w:sz w:val="18"/>
                <w:szCs w:val="22"/>
              </w:rPr>
            </w:pPr>
          </w:p>
          <w:p w14:paraId="221C4F96"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33260370" w14:textId="77777777" w:rsidR="00135E5A" w:rsidRDefault="00135E5A" w:rsidP="00B730CC">
            <w:pPr>
              <w:spacing w:line="240" w:lineRule="exact"/>
              <w:jc w:val="center"/>
              <w:rPr>
                <w:rFonts w:ascii="Arial Narrow" w:hAnsi="Arial Narrow"/>
                <w:b/>
                <w:sz w:val="18"/>
                <w:szCs w:val="22"/>
              </w:rPr>
            </w:pPr>
          </w:p>
          <w:p w14:paraId="545EA046" w14:textId="77777777" w:rsidR="00135E5A" w:rsidRDefault="00135E5A" w:rsidP="00B730CC">
            <w:pPr>
              <w:spacing w:line="240" w:lineRule="exact"/>
              <w:jc w:val="center"/>
              <w:rPr>
                <w:rFonts w:ascii="Arial Narrow" w:hAnsi="Arial Narrow"/>
                <w:sz w:val="14"/>
                <w:szCs w:val="14"/>
              </w:rPr>
            </w:pPr>
          </w:p>
          <w:p w14:paraId="4D378D4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7347DB7" w14:textId="77777777" w:rsidR="00135E5A" w:rsidRDefault="00135E5A" w:rsidP="00B730CC">
            <w:pPr>
              <w:spacing w:line="240" w:lineRule="exact"/>
              <w:jc w:val="center"/>
              <w:rPr>
                <w:rFonts w:ascii="Arial Narrow" w:hAnsi="Arial Narrow"/>
                <w:b/>
                <w:sz w:val="18"/>
                <w:szCs w:val="22"/>
              </w:rPr>
            </w:pPr>
          </w:p>
          <w:p w14:paraId="63C7BEE7"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00F39391" w14:textId="77777777" w:rsidR="00135E5A" w:rsidRDefault="00135E5A" w:rsidP="00B730CC">
            <w:pPr>
              <w:spacing w:line="240" w:lineRule="exact"/>
              <w:jc w:val="center"/>
              <w:rPr>
                <w:rFonts w:ascii="Arial Narrow" w:hAnsi="Arial Narrow"/>
                <w:b/>
                <w:sz w:val="18"/>
                <w:szCs w:val="22"/>
              </w:rPr>
            </w:pPr>
          </w:p>
          <w:p w14:paraId="1B70C784" w14:textId="77777777" w:rsidR="00135E5A" w:rsidRDefault="00135E5A" w:rsidP="00B730CC">
            <w:pPr>
              <w:spacing w:line="240" w:lineRule="exact"/>
              <w:jc w:val="center"/>
              <w:rPr>
                <w:rFonts w:ascii="Arial Narrow" w:hAnsi="Arial Narrow"/>
                <w:sz w:val="14"/>
                <w:szCs w:val="14"/>
              </w:rPr>
            </w:pPr>
          </w:p>
          <w:p w14:paraId="50A2E26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1FDADAE7" w14:textId="77777777" w:rsidTr="00C20976">
        <w:trPr>
          <w:cantSplit/>
          <w:trHeight w:hRule="exact" w:val="2353"/>
        </w:trPr>
        <w:tc>
          <w:tcPr>
            <w:tcW w:w="9180" w:type="dxa"/>
            <w:shd w:val="clear" w:color="auto" w:fill="auto"/>
          </w:tcPr>
          <w:p w14:paraId="328514A5"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Twenty: </w:t>
            </w:r>
            <w:r>
              <w:rPr>
                <w:rFonts w:ascii="Arial Narrow" w:hAnsi="Arial Narrow"/>
                <w:b/>
                <w:color w:val="FF0000"/>
                <w:sz w:val="22"/>
                <w:szCs w:val="22"/>
              </w:rPr>
              <w:t>Mission Mode, Maintenance Mode Or Muddling Mode</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is our organisation in</w:t>
            </w:r>
            <w:r w:rsidRPr="00700269">
              <w:rPr>
                <w:rFonts w:ascii="Arial Narrow" w:hAnsi="Arial Narrow"/>
                <w:b/>
                <w:i/>
                <w:sz w:val="22"/>
                <w:szCs w:val="22"/>
              </w:rPr>
              <w:t xml:space="preserve"> </w:t>
            </w:r>
            <w:r>
              <w:rPr>
                <w:rFonts w:ascii="Arial Narrow" w:hAnsi="Arial Narrow"/>
                <w:b/>
                <w:i/>
                <w:sz w:val="22"/>
                <w:szCs w:val="22"/>
              </w:rPr>
              <w:t>mission mode (growth &amp; development), maintenance mode (remaining much the same) or m</w:t>
            </w:r>
            <w:r w:rsidRPr="00F4144E">
              <w:rPr>
                <w:rFonts w:ascii="Arial Narrow" w:hAnsi="Arial Narrow"/>
                <w:b/>
                <w:i/>
                <w:sz w:val="22"/>
                <w:szCs w:val="22"/>
              </w:rPr>
              <w:t>uddling</w:t>
            </w:r>
            <w:r>
              <w:rPr>
                <w:rFonts w:ascii="Arial Narrow" w:hAnsi="Arial Narrow"/>
                <w:b/>
                <w:i/>
                <w:sz w:val="22"/>
                <w:szCs w:val="22"/>
              </w:rPr>
              <w:t xml:space="preserve"> mode (heading downward) as evidenced by:</w:t>
            </w:r>
          </w:p>
          <w:p w14:paraId="3675D589"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he organisation consistently</w:t>
            </w:r>
            <w:r>
              <w:rPr>
                <w:rFonts w:ascii="Arial Narrow" w:hAnsi="Arial Narrow"/>
                <w:sz w:val="22"/>
                <w:szCs w:val="22"/>
              </w:rPr>
              <w:t>,</w:t>
            </w:r>
            <w:r w:rsidRPr="00A75654">
              <w:rPr>
                <w:rFonts w:ascii="Arial Narrow" w:hAnsi="Arial Narrow"/>
                <w:sz w:val="22"/>
                <w:szCs w:val="22"/>
              </w:rPr>
              <w:t xml:space="preserve"> over time</w:t>
            </w:r>
            <w:r>
              <w:rPr>
                <w:rFonts w:ascii="Arial Narrow" w:hAnsi="Arial Narrow"/>
                <w:sz w:val="22"/>
                <w:szCs w:val="22"/>
              </w:rPr>
              <w:t>, being</w:t>
            </w:r>
            <w:r w:rsidRPr="00A75654">
              <w:rPr>
                <w:rFonts w:ascii="Arial Narrow" w:hAnsi="Arial Narrow"/>
                <w:sz w:val="22"/>
                <w:szCs w:val="22"/>
              </w:rPr>
              <w:t xml:space="preserve"> in mission mode</w:t>
            </w:r>
            <w:r>
              <w:rPr>
                <w:rFonts w:ascii="Arial Narrow" w:hAnsi="Arial Narrow"/>
                <w:sz w:val="22"/>
                <w:szCs w:val="22"/>
              </w:rPr>
              <w:t>, eg: investigating &amp; researching ideas &amp; opportunities,</w:t>
            </w:r>
            <w:r w:rsidRPr="00A75654">
              <w:rPr>
                <w:rFonts w:ascii="Arial Narrow" w:hAnsi="Arial Narrow"/>
                <w:sz w:val="22"/>
                <w:szCs w:val="22"/>
              </w:rPr>
              <w:t xml:space="preserve"> growing existing &amp;/or developing new services</w:t>
            </w:r>
            <w:r>
              <w:rPr>
                <w:rFonts w:ascii="Arial Narrow" w:hAnsi="Arial Narrow"/>
                <w:sz w:val="22"/>
                <w:szCs w:val="22"/>
              </w:rPr>
              <w:t>, initiating projects &amp; innovations</w:t>
            </w:r>
          </w:p>
          <w:p w14:paraId="618DA935"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b</w:t>
            </w:r>
            <w:r w:rsidRPr="00A75654">
              <w:rPr>
                <w:rFonts w:ascii="Arial Narrow" w:hAnsi="Arial Narrow"/>
                <w:sz w:val="22"/>
                <w:szCs w:val="22"/>
              </w:rPr>
              <w:t xml:space="preserve">y all or many measures the organisation can clearly evidence </w:t>
            </w:r>
            <w:r>
              <w:rPr>
                <w:rFonts w:ascii="Arial Narrow" w:hAnsi="Arial Narrow"/>
                <w:sz w:val="22"/>
                <w:szCs w:val="22"/>
              </w:rPr>
              <w:t>it is in</w:t>
            </w:r>
            <w:r w:rsidRPr="00A75654">
              <w:rPr>
                <w:rFonts w:ascii="Arial Narrow" w:hAnsi="Arial Narrow"/>
                <w:sz w:val="22"/>
                <w:szCs w:val="22"/>
              </w:rPr>
              <w:t xml:space="preserve"> </w:t>
            </w:r>
            <w:r>
              <w:rPr>
                <w:rFonts w:ascii="Arial Narrow" w:hAnsi="Arial Narrow"/>
                <w:sz w:val="22"/>
                <w:szCs w:val="22"/>
              </w:rPr>
              <w:t>mission mode</w:t>
            </w:r>
            <w:r w:rsidRPr="00A75654">
              <w:rPr>
                <w:rFonts w:ascii="Arial Narrow" w:hAnsi="Arial Narrow"/>
                <w:sz w:val="22"/>
                <w:szCs w:val="22"/>
              </w:rPr>
              <w:t xml:space="preserve">; as </w:t>
            </w:r>
            <w:r>
              <w:rPr>
                <w:rFonts w:ascii="Arial Narrow" w:hAnsi="Arial Narrow"/>
                <w:sz w:val="22"/>
                <w:szCs w:val="22"/>
              </w:rPr>
              <w:t>distinct from</w:t>
            </w:r>
            <w:r w:rsidRPr="00A75654">
              <w:rPr>
                <w:rFonts w:ascii="Arial Narrow" w:hAnsi="Arial Narrow"/>
                <w:sz w:val="22"/>
                <w:szCs w:val="22"/>
              </w:rPr>
              <w:t xml:space="preserve"> maintenance mode, where the organisation has remained much the same over time or in fact </w:t>
            </w:r>
            <w:r>
              <w:rPr>
                <w:rFonts w:ascii="Arial Narrow" w:hAnsi="Arial Narrow"/>
                <w:sz w:val="22"/>
                <w:szCs w:val="22"/>
              </w:rPr>
              <w:t xml:space="preserve">the organisation </w:t>
            </w:r>
            <w:r w:rsidRPr="00A75654">
              <w:rPr>
                <w:rFonts w:ascii="Arial Narrow" w:hAnsi="Arial Narrow"/>
                <w:sz w:val="22"/>
                <w:szCs w:val="22"/>
              </w:rPr>
              <w:t>has gone into muddling mode, declining over time &amp; may be even heading toward insolvency</w:t>
            </w:r>
            <w:r>
              <w:rPr>
                <w:rFonts w:ascii="Arial Narrow" w:hAnsi="Arial Narrow"/>
                <w:sz w:val="22"/>
                <w:szCs w:val="22"/>
              </w:rPr>
              <w:t>?</w:t>
            </w:r>
          </w:p>
        </w:tc>
        <w:tc>
          <w:tcPr>
            <w:tcW w:w="1262" w:type="dxa"/>
          </w:tcPr>
          <w:p w14:paraId="12A13830" w14:textId="77777777" w:rsidR="00135E5A" w:rsidRDefault="00135E5A" w:rsidP="00B730CC">
            <w:pPr>
              <w:spacing w:line="240" w:lineRule="exact"/>
              <w:jc w:val="center"/>
              <w:rPr>
                <w:rFonts w:ascii="Arial Narrow" w:hAnsi="Arial Narrow"/>
                <w:b/>
                <w:sz w:val="18"/>
                <w:szCs w:val="22"/>
              </w:rPr>
            </w:pPr>
          </w:p>
          <w:p w14:paraId="4DF54C6C"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5681B3E8" w14:textId="77777777" w:rsidR="00135E5A" w:rsidRDefault="00135E5A" w:rsidP="00B730CC">
            <w:pPr>
              <w:spacing w:line="240" w:lineRule="exact"/>
              <w:jc w:val="center"/>
              <w:rPr>
                <w:rFonts w:ascii="Arial Narrow" w:hAnsi="Arial Narrow"/>
                <w:b/>
                <w:sz w:val="18"/>
                <w:szCs w:val="22"/>
              </w:rPr>
            </w:pPr>
          </w:p>
          <w:p w14:paraId="48DFC1F8" w14:textId="77777777" w:rsidR="00135E5A" w:rsidRDefault="00135E5A" w:rsidP="00B730CC">
            <w:pPr>
              <w:spacing w:line="240" w:lineRule="exact"/>
              <w:jc w:val="center"/>
              <w:rPr>
                <w:rFonts w:ascii="Arial Narrow" w:hAnsi="Arial Narrow"/>
                <w:sz w:val="14"/>
                <w:szCs w:val="14"/>
              </w:rPr>
            </w:pPr>
          </w:p>
          <w:p w14:paraId="4B211625"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4F5B551E" w14:textId="77777777" w:rsidR="00135E5A" w:rsidRDefault="00135E5A" w:rsidP="00B730CC">
            <w:pPr>
              <w:spacing w:line="240" w:lineRule="exact"/>
              <w:jc w:val="center"/>
              <w:rPr>
                <w:rFonts w:ascii="Arial Narrow" w:hAnsi="Arial Narrow"/>
                <w:b/>
                <w:sz w:val="18"/>
                <w:szCs w:val="22"/>
              </w:rPr>
            </w:pPr>
          </w:p>
          <w:p w14:paraId="7DDD4B44"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2D9D7B12" w14:textId="77777777" w:rsidR="00135E5A" w:rsidRDefault="00135E5A" w:rsidP="00B730CC">
            <w:pPr>
              <w:spacing w:line="240" w:lineRule="exact"/>
              <w:jc w:val="center"/>
              <w:rPr>
                <w:rFonts w:ascii="Arial Narrow" w:hAnsi="Arial Narrow"/>
                <w:b/>
                <w:sz w:val="18"/>
                <w:szCs w:val="22"/>
              </w:rPr>
            </w:pPr>
          </w:p>
          <w:p w14:paraId="0D8735B0" w14:textId="77777777" w:rsidR="00135E5A" w:rsidRDefault="00135E5A" w:rsidP="00B730CC">
            <w:pPr>
              <w:spacing w:line="240" w:lineRule="exact"/>
              <w:jc w:val="center"/>
              <w:rPr>
                <w:rFonts w:ascii="Arial Narrow" w:hAnsi="Arial Narrow"/>
                <w:sz w:val="14"/>
                <w:szCs w:val="14"/>
              </w:rPr>
            </w:pPr>
          </w:p>
          <w:p w14:paraId="172353BE"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1505958" w14:textId="77777777" w:rsidR="00135E5A" w:rsidRDefault="00135E5A" w:rsidP="00B730CC">
            <w:pPr>
              <w:spacing w:line="240" w:lineRule="exact"/>
              <w:jc w:val="center"/>
              <w:rPr>
                <w:rFonts w:ascii="Arial Narrow" w:hAnsi="Arial Narrow"/>
                <w:b/>
                <w:sz w:val="18"/>
                <w:szCs w:val="22"/>
              </w:rPr>
            </w:pPr>
          </w:p>
          <w:p w14:paraId="42805D16"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517FDFD8" w14:textId="77777777" w:rsidR="00135E5A" w:rsidRDefault="00135E5A" w:rsidP="00B730CC">
            <w:pPr>
              <w:spacing w:line="240" w:lineRule="exact"/>
              <w:jc w:val="center"/>
              <w:rPr>
                <w:rFonts w:ascii="Arial Narrow" w:hAnsi="Arial Narrow"/>
                <w:b/>
                <w:sz w:val="18"/>
                <w:szCs w:val="22"/>
              </w:rPr>
            </w:pPr>
          </w:p>
          <w:p w14:paraId="31BB4CEB" w14:textId="77777777" w:rsidR="00135E5A" w:rsidRDefault="00135E5A" w:rsidP="00B730CC">
            <w:pPr>
              <w:spacing w:line="240" w:lineRule="exact"/>
              <w:jc w:val="center"/>
              <w:rPr>
                <w:rFonts w:ascii="Arial Narrow" w:hAnsi="Arial Narrow"/>
                <w:sz w:val="14"/>
                <w:szCs w:val="14"/>
              </w:rPr>
            </w:pPr>
          </w:p>
          <w:p w14:paraId="798298FA"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233A536" w14:textId="77777777" w:rsidR="00135E5A" w:rsidRDefault="00135E5A" w:rsidP="00B730CC">
            <w:pPr>
              <w:spacing w:line="240" w:lineRule="exact"/>
              <w:jc w:val="center"/>
              <w:rPr>
                <w:rFonts w:ascii="Arial Narrow" w:hAnsi="Arial Narrow"/>
                <w:b/>
                <w:sz w:val="18"/>
                <w:szCs w:val="22"/>
              </w:rPr>
            </w:pPr>
          </w:p>
          <w:p w14:paraId="3255BBCB"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1E1236E9" w14:textId="77777777" w:rsidR="00135E5A" w:rsidRDefault="00135E5A" w:rsidP="00B730CC">
            <w:pPr>
              <w:spacing w:line="240" w:lineRule="exact"/>
              <w:jc w:val="center"/>
              <w:rPr>
                <w:rFonts w:ascii="Arial Narrow" w:hAnsi="Arial Narrow"/>
                <w:b/>
                <w:sz w:val="18"/>
                <w:szCs w:val="22"/>
              </w:rPr>
            </w:pPr>
          </w:p>
          <w:p w14:paraId="3BD14C28" w14:textId="77777777" w:rsidR="00135E5A" w:rsidRDefault="00135E5A" w:rsidP="00B730CC">
            <w:pPr>
              <w:spacing w:line="240" w:lineRule="exact"/>
              <w:jc w:val="center"/>
              <w:rPr>
                <w:rFonts w:ascii="Arial Narrow" w:hAnsi="Arial Narrow"/>
                <w:sz w:val="14"/>
                <w:szCs w:val="14"/>
              </w:rPr>
            </w:pPr>
          </w:p>
          <w:p w14:paraId="6763674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B7D28D0" w14:textId="77777777" w:rsidR="00135E5A" w:rsidRDefault="00135E5A" w:rsidP="00B730CC">
            <w:pPr>
              <w:spacing w:line="240" w:lineRule="exact"/>
              <w:jc w:val="center"/>
              <w:rPr>
                <w:rFonts w:ascii="Arial Narrow" w:hAnsi="Arial Narrow"/>
                <w:b/>
                <w:sz w:val="18"/>
                <w:szCs w:val="22"/>
              </w:rPr>
            </w:pPr>
          </w:p>
          <w:p w14:paraId="3B93AB99"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2B2AE61F" w14:textId="77777777" w:rsidR="00135E5A" w:rsidRDefault="00135E5A" w:rsidP="00B730CC">
            <w:pPr>
              <w:spacing w:line="240" w:lineRule="exact"/>
              <w:jc w:val="center"/>
              <w:rPr>
                <w:rFonts w:ascii="Arial Narrow" w:hAnsi="Arial Narrow"/>
                <w:b/>
                <w:sz w:val="18"/>
                <w:szCs w:val="22"/>
              </w:rPr>
            </w:pPr>
          </w:p>
          <w:p w14:paraId="27CB0F6D" w14:textId="77777777" w:rsidR="00135E5A" w:rsidRDefault="00135E5A" w:rsidP="00B730CC">
            <w:pPr>
              <w:spacing w:line="240" w:lineRule="exact"/>
              <w:jc w:val="center"/>
              <w:rPr>
                <w:rFonts w:ascii="Arial Narrow" w:hAnsi="Arial Narrow"/>
                <w:sz w:val="14"/>
                <w:szCs w:val="14"/>
              </w:rPr>
            </w:pPr>
          </w:p>
          <w:p w14:paraId="341B8C1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2A0C8365" w14:textId="77777777" w:rsidR="00135E5A" w:rsidRDefault="00135E5A">
      <w:pPr>
        <w:rPr>
          <w:sz w:val="8"/>
        </w:rPr>
      </w:pPr>
      <w:r>
        <w:rPr>
          <w:sz w:val="8"/>
        </w:rPr>
        <w:br w:type="page"/>
      </w:r>
    </w:p>
    <w:p w14:paraId="3D198B5D" w14:textId="77777777" w:rsidR="00135E5A" w:rsidRPr="00C20976"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7FCA29BD" w14:textId="77777777" w:rsidTr="00C20976">
        <w:trPr>
          <w:cantSplit/>
          <w:trHeight w:hRule="exact" w:val="2353"/>
        </w:trPr>
        <w:tc>
          <w:tcPr>
            <w:tcW w:w="9180" w:type="dxa"/>
            <w:shd w:val="clear" w:color="auto" w:fill="auto"/>
          </w:tcPr>
          <w:p w14:paraId="1804482D"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Twenty-one: </w:t>
            </w:r>
            <w:r>
              <w:rPr>
                <w:rFonts w:ascii="Arial Narrow" w:hAnsi="Arial Narrow"/>
                <w:b/>
                <w:color w:val="FF0000"/>
                <w:sz w:val="22"/>
                <w:szCs w:val="22"/>
              </w:rPr>
              <w:t>Creative, Innovative &amp; Entrepreneurial</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are we creative, innovative &amp;</w:t>
            </w:r>
            <w:r w:rsidRPr="00700269">
              <w:rPr>
                <w:rFonts w:ascii="Arial Narrow" w:hAnsi="Arial Narrow"/>
                <w:b/>
                <w:i/>
                <w:sz w:val="22"/>
                <w:szCs w:val="22"/>
              </w:rPr>
              <w:t xml:space="preserve"> </w:t>
            </w:r>
            <w:r>
              <w:rPr>
                <w:rFonts w:ascii="Arial Narrow" w:hAnsi="Arial Narrow"/>
                <w:b/>
                <w:i/>
                <w:sz w:val="22"/>
                <w:szCs w:val="22"/>
              </w:rPr>
              <w:t>entrepreneurial as evidenced by:</w:t>
            </w:r>
          </w:p>
          <w:p w14:paraId="7751B492" w14:textId="77777777" w:rsidR="00135E5A" w:rsidRPr="00A75654" w:rsidRDefault="00135E5A" w:rsidP="00D238B1">
            <w:pPr>
              <w:numPr>
                <w:ilvl w:val="0"/>
                <w:numId w:val="25"/>
              </w:numPr>
              <w:spacing w:after="60" w:line="220" w:lineRule="exact"/>
              <w:ind w:left="357" w:hanging="357"/>
              <w:rPr>
                <w:rFonts w:ascii="Arial Narrow" w:hAnsi="Arial Narrow"/>
                <w:sz w:val="22"/>
                <w:szCs w:val="22"/>
              </w:rPr>
            </w:pPr>
            <w:r>
              <w:rPr>
                <w:rFonts w:ascii="Arial Narrow" w:hAnsi="Arial Narrow"/>
                <w:sz w:val="22"/>
                <w:szCs w:val="22"/>
              </w:rPr>
              <w:t xml:space="preserve">the organisation’s inherent cultural characteristics of creativity, innovation &amp; entrepreneurship </w:t>
            </w:r>
            <w:r w:rsidRPr="00A75654">
              <w:rPr>
                <w:rFonts w:ascii="Arial Narrow" w:hAnsi="Arial Narrow"/>
                <w:sz w:val="22"/>
                <w:szCs w:val="22"/>
              </w:rPr>
              <w:t xml:space="preserve">that help </w:t>
            </w:r>
            <w:r>
              <w:rPr>
                <w:rFonts w:ascii="Arial Narrow" w:hAnsi="Arial Narrow"/>
                <w:sz w:val="22"/>
                <w:szCs w:val="22"/>
              </w:rPr>
              <w:t>define &amp; drive strategic, organisational or service ideas, opportunities, projects &amp; initiatives</w:t>
            </w:r>
          </w:p>
          <w:p w14:paraId="14893728" w14:textId="77777777" w:rsidR="00135E5A" w:rsidRPr="00A75654" w:rsidRDefault="00135E5A" w:rsidP="00D238B1">
            <w:pPr>
              <w:numPr>
                <w:ilvl w:val="0"/>
                <w:numId w:val="25"/>
              </w:numPr>
              <w:spacing w:after="60" w:line="22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 xml:space="preserve">he board, </w:t>
            </w:r>
            <w:r>
              <w:rPr>
                <w:rFonts w:ascii="Arial Narrow" w:hAnsi="Arial Narrow"/>
                <w:sz w:val="22"/>
                <w:szCs w:val="22"/>
              </w:rPr>
              <w:t>chief executive officer &amp;/or</w:t>
            </w:r>
            <w:r w:rsidRPr="00A75654">
              <w:rPr>
                <w:rFonts w:ascii="Arial Narrow" w:hAnsi="Arial Narrow"/>
                <w:sz w:val="22"/>
                <w:szCs w:val="22"/>
              </w:rPr>
              <w:t xml:space="preserve"> </w:t>
            </w:r>
            <w:r>
              <w:rPr>
                <w:rFonts w:ascii="Arial Narrow" w:hAnsi="Arial Narrow"/>
                <w:sz w:val="22"/>
                <w:szCs w:val="22"/>
              </w:rPr>
              <w:t xml:space="preserve">executive/senior management team’s ability to develop concepts, </w:t>
            </w:r>
            <w:r w:rsidRPr="00A75654">
              <w:rPr>
                <w:rFonts w:ascii="Arial Narrow" w:hAnsi="Arial Narrow"/>
                <w:sz w:val="22"/>
                <w:szCs w:val="22"/>
              </w:rPr>
              <w:t>translate</w:t>
            </w:r>
            <w:r>
              <w:rPr>
                <w:rFonts w:ascii="Arial Narrow" w:hAnsi="Arial Narrow"/>
                <w:sz w:val="22"/>
                <w:szCs w:val="22"/>
              </w:rPr>
              <w:t xml:space="preserve"> ideas</w:t>
            </w:r>
            <w:r w:rsidRPr="00A75654">
              <w:rPr>
                <w:rFonts w:ascii="Arial Narrow" w:hAnsi="Arial Narrow"/>
                <w:sz w:val="22"/>
                <w:szCs w:val="22"/>
              </w:rPr>
              <w:t xml:space="preserve"> &amp; deliver distinctive, pre-eminent or niche/s</w:t>
            </w:r>
            <w:r>
              <w:rPr>
                <w:rFonts w:ascii="Arial Narrow" w:hAnsi="Arial Narrow"/>
                <w:sz w:val="22"/>
                <w:szCs w:val="22"/>
              </w:rPr>
              <w:t>pecialist services or products, not just receive government funding &amp; deliver services</w:t>
            </w:r>
          </w:p>
          <w:p w14:paraId="6F15C595" w14:textId="77777777" w:rsidR="00135E5A" w:rsidRPr="00A75654" w:rsidRDefault="00135E5A" w:rsidP="00D238B1">
            <w:pPr>
              <w:numPr>
                <w:ilvl w:val="0"/>
                <w:numId w:val="25"/>
              </w:numPr>
              <w:spacing w:after="60" w:line="220" w:lineRule="exact"/>
              <w:ind w:left="357" w:hanging="357"/>
              <w:rPr>
                <w:rFonts w:ascii="Arial Narrow" w:hAnsi="Arial Narrow"/>
                <w:b/>
                <w:sz w:val="22"/>
                <w:szCs w:val="22"/>
              </w:rPr>
            </w:pPr>
            <w:r>
              <w:rPr>
                <w:rFonts w:ascii="Arial Narrow" w:hAnsi="Arial Narrow"/>
                <w:sz w:val="22"/>
                <w:szCs w:val="22"/>
              </w:rPr>
              <w:t>t</w:t>
            </w:r>
            <w:r w:rsidRPr="00A75654">
              <w:rPr>
                <w:rFonts w:ascii="Arial Narrow" w:hAnsi="Arial Narrow"/>
                <w:sz w:val="22"/>
                <w:szCs w:val="22"/>
              </w:rPr>
              <w:t xml:space="preserve">he Board, board, </w:t>
            </w:r>
            <w:r>
              <w:rPr>
                <w:rFonts w:ascii="Arial Narrow" w:hAnsi="Arial Narrow"/>
                <w:sz w:val="22"/>
                <w:szCs w:val="22"/>
              </w:rPr>
              <w:t>chief executive officer &amp;/or</w:t>
            </w:r>
            <w:r w:rsidRPr="00A75654">
              <w:rPr>
                <w:rFonts w:ascii="Arial Narrow" w:hAnsi="Arial Narrow"/>
                <w:sz w:val="22"/>
                <w:szCs w:val="22"/>
              </w:rPr>
              <w:t xml:space="preserve"> </w:t>
            </w:r>
            <w:r>
              <w:rPr>
                <w:rFonts w:ascii="Arial Narrow" w:hAnsi="Arial Narrow"/>
                <w:sz w:val="22"/>
                <w:szCs w:val="22"/>
              </w:rPr>
              <w:t>executive/senior management team are not</w:t>
            </w:r>
            <w:r w:rsidRPr="00A75654">
              <w:rPr>
                <w:rFonts w:ascii="Arial Narrow" w:hAnsi="Arial Narrow"/>
                <w:sz w:val="22"/>
                <w:szCs w:val="22"/>
              </w:rPr>
              <w:t xml:space="preserve"> risk averse</w:t>
            </w:r>
            <w:r>
              <w:rPr>
                <w:rFonts w:ascii="Arial Narrow" w:hAnsi="Arial Narrow"/>
                <w:sz w:val="22"/>
                <w:szCs w:val="22"/>
              </w:rPr>
              <w:t xml:space="preserve"> but drive a creative, innovative &amp;</w:t>
            </w:r>
            <w:r w:rsidRPr="00A75654">
              <w:rPr>
                <w:rFonts w:ascii="Arial Narrow" w:hAnsi="Arial Narrow"/>
                <w:sz w:val="22"/>
                <w:szCs w:val="22"/>
              </w:rPr>
              <w:t xml:space="preserve"> entrepreneurial, </w:t>
            </w:r>
            <w:r>
              <w:rPr>
                <w:rFonts w:ascii="Arial Narrow" w:hAnsi="Arial Narrow"/>
                <w:sz w:val="22"/>
                <w:szCs w:val="22"/>
              </w:rPr>
              <w:t xml:space="preserve">attitude &amp; </w:t>
            </w:r>
            <w:r w:rsidRPr="00A75654">
              <w:rPr>
                <w:rFonts w:ascii="Arial Narrow" w:hAnsi="Arial Narrow"/>
                <w:sz w:val="22"/>
                <w:szCs w:val="22"/>
              </w:rPr>
              <w:t>approach to</w:t>
            </w:r>
            <w:r>
              <w:rPr>
                <w:rFonts w:ascii="Arial Narrow" w:hAnsi="Arial Narrow"/>
                <w:sz w:val="22"/>
                <w:szCs w:val="22"/>
              </w:rPr>
              <w:t xml:space="preserve"> strategic,</w:t>
            </w:r>
            <w:r w:rsidRPr="00A75654">
              <w:rPr>
                <w:rFonts w:ascii="Arial Narrow" w:hAnsi="Arial Narrow"/>
                <w:sz w:val="22"/>
                <w:szCs w:val="22"/>
              </w:rPr>
              <w:t xml:space="preserve"> organisational &amp; service development &amp; d</w:t>
            </w:r>
            <w:r>
              <w:rPr>
                <w:rFonts w:ascii="Arial Narrow" w:hAnsi="Arial Narrow"/>
                <w:sz w:val="22"/>
                <w:szCs w:val="22"/>
              </w:rPr>
              <w:t>elivery which is reflected in specific projects or initiatives?</w:t>
            </w:r>
          </w:p>
        </w:tc>
        <w:tc>
          <w:tcPr>
            <w:tcW w:w="1262" w:type="dxa"/>
          </w:tcPr>
          <w:p w14:paraId="3149CCFB" w14:textId="77777777" w:rsidR="00135E5A" w:rsidRDefault="00135E5A" w:rsidP="00B730CC">
            <w:pPr>
              <w:spacing w:line="240" w:lineRule="exact"/>
              <w:jc w:val="center"/>
              <w:rPr>
                <w:rFonts w:ascii="Arial Narrow" w:hAnsi="Arial Narrow"/>
                <w:b/>
                <w:sz w:val="18"/>
                <w:szCs w:val="22"/>
              </w:rPr>
            </w:pPr>
          </w:p>
          <w:p w14:paraId="774989BA"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5B35AEE3" w14:textId="77777777" w:rsidR="00135E5A" w:rsidRDefault="00135E5A" w:rsidP="00B730CC">
            <w:pPr>
              <w:spacing w:line="240" w:lineRule="exact"/>
              <w:jc w:val="center"/>
              <w:rPr>
                <w:rFonts w:ascii="Arial Narrow" w:hAnsi="Arial Narrow"/>
                <w:b/>
                <w:sz w:val="18"/>
                <w:szCs w:val="22"/>
              </w:rPr>
            </w:pPr>
          </w:p>
          <w:p w14:paraId="3583204B" w14:textId="77777777" w:rsidR="00135E5A" w:rsidRDefault="00135E5A" w:rsidP="00B730CC">
            <w:pPr>
              <w:spacing w:line="240" w:lineRule="exact"/>
              <w:jc w:val="center"/>
              <w:rPr>
                <w:rFonts w:ascii="Arial Narrow" w:hAnsi="Arial Narrow"/>
                <w:sz w:val="14"/>
                <w:szCs w:val="14"/>
              </w:rPr>
            </w:pPr>
          </w:p>
          <w:p w14:paraId="027AB152"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37F1429F" w14:textId="77777777" w:rsidR="00135E5A" w:rsidRDefault="00135E5A" w:rsidP="00B730CC">
            <w:pPr>
              <w:spacing w:line="240" w:lineRule="exact"/>
              <w:jc w:val="center"/>
              <w:rPr>
                <w:rFonts w:ascii="Arial Narrow" w:hAnsi="Arial Narrow"/>
                <w:b/>
                <w:sz w:val="18"/>
                <w:szCs w:val="22"/>
              </w:rPr>
            </w:pPr>
          </w:p>
          <w:p w14:paraId="3D95B192"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32C9F66C" w14:textId="77777777" w:rsidR="00135E5A" w:rsidRDefault="00135E5A" w:rsidP="00B730CC">
            <w:pPr>
              <w:spacing w:line="240" w:lineRule="exact"/>
              <w:jc w:val="center"/>
              <w:rPr>
                <w:rFonts w:ascii="Arial Narrow" w:hAnsi="Arial Narrow"/>
                <w:b/>
                <w:sz w:val="18"/>
                <w:szCs w:val="22"/>
              </w:rPr>
            </w:pPr>
          </w:p>
          <w:p w14:paraId="08FF528C" w14:textId="77777777" w:rsidR="00135E5A" w:rsidRDefault="00135E5A" w:rsidP="00B730CC">
            <w:pPr>
              <w:spacing w:line="240" w:lineRule="exact"/>
              <w:jc w:val="center"/>
              <w:rPr>
                <w:rFonts w:ascii="Arial Narrow" w:hAnsi="Arial Narrow"/>
                <w:sz w:val="14"/>
                <w:szCs w:val="14"/>
              </w:rPr>
            </w:pPr>
          </w:p>
          <w:p w14:paraId="460E7902"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34452BC0" w14:textId="77777777" w:rsidR="00135E5A" w:rsidRDefault="00135E5A" w:rsidP="00B730CC">
            <w:pPr>
              <w:spacing w:line="240" w:lineRule="exact"/>
              <w:jc w:val="center"/>
              <w:rPr>
                <w:rFonts w:ascii="Arial Narrow" w:hAnsi="Arial Narrow"/>
                <w:b/>
                <w:sz w:val="18"/>
                <w:szCs w:val="22"/>
              </w:rPr>
            </w:pPr>
          </w:p>
          <w:p w14:paraId="5CAC3F69"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5709971B" w14:textId="77777777" w:rsidR="00135E5A" w:rsidRDefault="00135E5A" w:rsidP="00B730CC">
            <w:pPr>
              <w:spacing w:line="240" w:lineRule="exact"/>
              <w:jc w:val="center"/>
              <w:rPr>
                <w:rFonts w:ascii="Arial Narrow" w:hAnsi="Arial Narrow"/>
                <w:b/>
                <w:sz w:val="18"/>
                <w:szCs w:val="22"/>
              </w:rPr>
            </w:pPr>
          </w:p>
          <w:p w14:paraId="25F6B93B" w14:textId="77777777" w:rsidR="00135E5A" w:rsidRDefault="00135E5A" w:rsidP="00B730CC">
            <w:pPr>
              <w:spacing w:line="240" w:lineRule="exact"/>
              <w:jc w:val="center"/>
              <w:rPr>
                <w:rFonts w:ascii="Arial Narrow" w:hAnsi="Arial Narrow"/>
                <w:sz w:val="14"/>
                <w:szCs w:val="14"/>
              </w:rPr>
            </w:pPr>
          </w:p>
          <w:p w14:paraId="052CDEC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56B6A09" w14:textId="77777777" w:rsidR="00135E5A" w:rsidRDefault="00135E5A" w:rsidP="00B730CC">
            <w:pPr>
              <w:spacing w:line="240" w:lineRule="exact"/>
              <w:jc w:val="center"/>
              <w:rPr>
                <w:rFonts w:ascii="Arial Narrow" w:hAnsi="Arial Narrow"/>
                <w:b/>
                <w:sz w:val="18"/>
                <w:szCs w:val="22"/>
              </w:rPr>
            </w:pPr>
          </w:p>
          <w:p w14:paraId="24CFAAC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4DD716B1" w14:textId="77777777" w:rsidR="00135E5A" w:rsidRDefault="00135E5A" w:rsidP="00B730CC">
            <w:pPr>
              <w:spacing w:line="240" w:lineRule="exact"/>
              <w:jc w:val="center"/>
              <w:rPr>
                <w:rFonts w:ascii="Arial Narrow" w:hAnsi="Arial Narrow"/>
                <w:b/>
                <w:sz w:val="18"/>
                <w:szCs w:val="22"/>
              </w:rPr>
            </w:pPr>
          </w:p>
          <w:p w14:paraId="4F8E56F2" w14:textId="77777777" w:rsidR="00135E5A" w:rsidRDefault="00135E5A" w:rsidP="00B730CC">
            <w:pPr>
              <w:spacing w:line="240" w:lineRule="exact"/>
              <w:jc w:val="center"/>
              <w:rPr>
                <w:rFonts w:ascii="Arial Narrow" w:hAnsi="Arial Narrow"/>
                <w:sz w:val="14"/>
                <w:szCs w:val="14"/>
              </w:rPr>
            </w:pPr>
          </w:p>
          <w:p w14:paraId="22AA692B"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E9155A2" w14:textId="77777777" w:rsidR="00135E5A" w:rsidRDefault="00135E5A" w:rsidP="00B730CC">
            <w:pPr>
              <w:spacing w:line="240" w:lineRule="exact"/>
              <w:jc w:val="center"/>
              <w:rPr>
                <w:rFonts w:ascii="Arial Narrow" w:hAnsi="Arial Narrow"/>
                <w:b/>
                <w:sz w:val="18"/>
                <w:szCs w:val="22"/>
              </w:rPr>
            </w:pPr>
          </w:p>
          <w:p w14:paraId="288F1ED7"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159EE2AB" w14:textId="77777777" w:rsidR="00135E5A" w:rsidRDefault="00135E5A" w:rsidP="00B730CC">
            <w:pPr>
              <w:spacing w:line="240" w:lineRule="exact"/>
              <w:jc w:val="center"/>
              <w:rPr>
                <w:rFonts w:ascii="Arial Narrow" w:hAnsi="Arial Narrow"/>
                <w:b/>
                <w:sz w:val="18"/>
                <w:szCs w:val="22"/>
              </w:rPr>
            </w:pPr>
          </w:p>
          <w:p w14:paraId="0B6A7551" w14:textId="77777777" w:rsidR="00135E5A" w:rsidRDefault="00135E5A" w:rsidP="00B730CC">
            <w:pPr>
              <w:spacing w:line="240" w:lineRule="exact"/>
              <w:jc w:val="center"/>
              <w:rPr>
                <w:rFonts w:ascii="Arial Narrow" w:hAnsi="Arial Narrow"/>
                <w:sz w:val="14"/>
                <w:szCs w:val="14"/>
              </w:rPr>
            </w:pPr>
          </w:p>
          <w:p w14:paraId="0E236AF0"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0B9711C4" w14:textId="77777777" w:rsidTr="00C20976">
        <w:trPr>
          <w:cantSplit/>
          <w:trHeight w:hRule="exact" w:val="2353"/>
        </w:trPr>
        <w:tc>
          <w:tcPr>
            <w:tcW w:w="9180" w:type="dxa"/>
            <w:shd w:val="clear" w:color="auto" w:fill="auto"/>
          </w:tcPr>
          <w:p w14:paraId="09B02C7A"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Twenty-two: </w:t>
            </w:r>
            <w:r>
              <w:rPr>
                <w:rFonts w:ascii="Arial Narrow" w:hAnsi="Arial Narrow"/>
                <w:b/>
                <w:color w:val="FF0000"/>
                <w:sz w:val="22"/>
                <w:szCs w:val="22"/>
              </w:rPr>
              <w:t>Unique Or Defining Culture, Attitudes &amp; Behaviours</w:t>
            </w:r>
            <w:r w:rsidRPr="008226C6">
              <w:rPr>
                <w:rFonts w:ascii="Arial Narrow" w:hAnsi="Arial Narrow"/>
                <w:b/>
                <w:color w:val="FF0000"/>
                <w:sz w:val="22"/>
                <w:szCs w:val="22"/>
              </w:rPr>
              <w:br/>
            </w:r>
            <w:r w:rsidRPr="00700269">
              <w:rPr>
                <w:rFonts w:ascii="Arial Narrow" w:hAnsi="Arial Narrow"/>
                <w:b/>
                <w:i/>
                <w:sz w:val="22"/>
                <w:szCs w:val="22"/>
              </w:rPr>
              <w:t xml:space="preserve">Compared to our competitors, </w:t>
            </w:r>
            <w:r>
              <w:rPr>
                <w:rFonts w:ascii="Arial Narrow" w:hAnsi="Arial Narrow"/>
                <w:b/>
                <w:i/>
                <w:sz w:val="22"/>
                <w:szCs w:val="22"/>
              </w:rPr>
              <w:t>does our organisation have unique or defining</w:t>
            </w:r>
            <w:r w:rsidRPr="00700269">
              <w:rPr>
                <w:rFonts w:ascii="Arial Narrow" w:hAnsi="Arial Narrow"/>
                <w:b/>
                <w:i/>
                <w:sz w:val="22"/>
                <w:szCs w:val="22"/>
              </w:rPr>
              <w:t xml:space="preserve"> </w:t>
            </w:r>
            <w:r>
              <w:rPr>
                <w:rFonts w:ascii="Arial Narrow" w:hAnsi="Arial Narrow"/>
                <w:b/>
                <w:i/>
                <w:sz w:val="22"/>
                <w:szCs w:val="22"/>
              </w:rPr>
              <w:t>cultural attitudes &amp; behaviours as evidenced by:</w:t>
            </w:r>
          </w:p>
          <w:p w14:paraId="46A6FEB0"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individual, team or organisational work practices</w:t>
            </w:r>
            <w:r w:rsidRPr="00A75654">
              <w:rPr>
                <w:rFonts w:ascii="Arial Narrow" w:hAnsi="Arial Narrow"/>
                <w:sz w:val="22"/>
                <w:szCs w:val="22"/>
              </w:rPr>
              <w:t xml:space="preserve"> </w:t>
            </w:r>
            <w:r>
              <w:rPr>
                <w:rFonts w:ascii="Arial Narrow" w:hAnsi="Arial Narrow"/>
                <w:sz w:val="22"/>
                <w:szCs w:val="22"/>
              </w:rPr>
              <w:t>that are significantly aligned</w:t>
            </w:r>
            <w:r w:rsidRPr="00A75654">
              <w:rPr>
                <w:rFonts w:ascii="Arial Narrow" w:hAnsi="Arial Narrow"/>
                <w:sz w:val="22"/>
                <w:szCs w:val="22"/>
              </w:rPr>
              <w:t xml:space="preserve"> to the</w:t>
            </w:r>
            <w:r>
              <w:rPr>
                <w:rFonts w:ascii="Arial Narrow" w:hAnsi="Arial Narrow"/>
                <w:sz w:val="22"/>
                <w:szCs w:val="22"/>
              </w:rPr>
              <w:t xml:space="preserve"> organisation’s</w:t>
            </w:r>
            <w:r w:rsidRPr="00A75654">
              <w:rPr>
                <w:rFonts w:ascii="Arial Narrow" w:hAnsi="Arial Narrow"/>
                <w:sz w:val="22"/>
                <w:szCs w:val="22"/>
              </w:rPr>
              <w:t xml:space="preserve"> vision, mission, values, core business &amp; philosoph</w:t>
            </w:r>
            <w:r>
              <w:rPr>
                <w:rFonts w:ascii="Arial Narrow" w:hAnsi="Arial Narrow"/>
                <w:sz w:val="22"/>
                <w:szCs w:val="22"/>
              </w:rPr>
              <w:t>ical statements?</w:t>
            </w:r>
          </w:p>
          <w:p w14:paraId="0F8592E3" w14:textId="77777777" w:rsidR="00135E5A" w:rsidRPr="007E4E7E"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individual, team or organisational work practices</w:t>
            </w:r>
            <w:r w:rsidRPr="00A75654">
              <w:rPr>
                <w:rFonts w:ascii="Arial Narrow" w:hAnsi="Arial Narrow"/>
                <w:sz w:val="22"/>
                <w:szCs w:val="22"/>
              </w:rPr>
              <w:t xml:space="preserve"> </w:t>
            </w:r>
            <w:r>
              <w:rPr>
                <w:rFonts w:ascii="Arial Narrow" w:hAnsi="Arial Narrow"/>
                <w:sz w:val="22"/>
                <w:szCs w:val="22"/>
              </w:rPr>
              <w:t>that are significantly aligned</w:t>
            </w:r>
            <w:r w:rsidRPr="00A75654">
              <w:rPr>
                <w:rFonts w:ascii="Arial Narrow" w:hAnsi="Arial Narrow"/>
                <w:sz w:val="22"/>
                <w:szCs w:val="22"/>
              </w:rPr>
              <w:t xml:space="preserve"> to the</w:t>
            </w:r>
            <w:r>
              <w:rPr>
                <w:rFonts w:ascii="Arial Narrow" w:hAnsi="Arial Narrow"/>
                <w:sz w:val="22"/>
                <w:szCs w:val="22"/>
              </w:rPr>
              <w:t xml:space="preserve"> organisation’s</w:t>
            </w:r>
            <w:r w:rsidRPr="00A75654">
              <w:rPr>
                <w:rFonts w:ascii="Arial Narrow" w:hAnsi="Arial Narrow"/>
                <w:sz w:val="22"/>
                <w:szCs w:val="22"/>
              </w:rPr>
              <w:t xml:space="preserve"> agreed strategies</w:t>
            </w:r>
            <w:r>
              <w:rPr>
                <w:rFonts w:ascii="Arial Narrow" w:hAnsi="Arial Narrow"/>
                <w:sz w:val="22"/>
                <w:szCs w:val="22"/>
              </w:rPr>
              <w:t xml:space="preserve"> &amp; projects contained in the Strategic Plan?</w:t>
            </w:r>
          </w:p>
          <w:p w14:paraId="1260C5FD" w14:textId="77777777" w:rsidR="00135E5A" w:rsidRPr="00A75654" w:rsidRDefault="00135E5A" w:rsidP="00B730CC">
            <w:pPr>
              <w:numPr>
                <w:ilvl w:val="0"/>
                <w:numId w:val="25"/>
              </w:numPr>
              <w:spacing w:after="60" w:line="240" w:lineRule="exact"/>
              <w:ind w:left="357" w:hanging="357"/>
              <w:rPr>
                <w:rFonts w:ascii="Arial Narrow" w:hAnsi="Arial Narrow"/>
                <w:b/>
                <w:sz w:val="22"/>
                <w:szCs w:val="22"/>
              </w:rPr>
            </w:pPr>
            <w:r>
              <w:rPr>
                <w:rFonts w:ascii="Arial Narrow" w:hAnsi="Arial Narrow"/>
                <w:sz w:val="22"/>
                <w:szCs w:val="22"/>
              </w:rPr>
              <w:t>independent/third party cultural surveys or similar such review &amp; measurement approaches?</w:t>
            </w:r>
          </w:p>
        </w:tc>
        <w:tc>
          <w:tcPr>
            <w:tcW w:w="1262" w:type="dxa"/>
          </w:tcPr>
          <w:p w14:paraId="2598453E" w14:textId="77777777" w:rsidR="00135E5A" w:rsidRDefault="00135E5A" w:rsidP="00B730CC">
            <w:pPr>
              <w:spacing w:line="240" w:lineRule="exact"/>
              <w:jc w:val="center"/>
              <w:rPr>
                <w:rFonts w:ascii="Arial Narrow" w:hAnsi="Arial Narrow"/>
                <w:b/>
                <w:sz w:val="18"/>
                <w:szCs w:val="22"/>
              </w:rPr>
            </w:pPr>
          </w:p>
          <w:p w14:paraId="5DA51631"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21513842" w14:textId="77777777" w:rsidR="00135E5A" w:rsidRDefault="00135E5A" w:rsidP="00B730CC">
            <w:pPr>
              <w:spacing w:line="240" w:lineRule="exact"/>
              <w:jc w:val="center"/>
              <w:rPr>
                <w:rFonts w:ascii="Arial Narrow" w:hAnsi="Arial Narrow"/>
                <w:b/>
                <w:sz w:val="18"/>
                <w:szCs w:val="22"/>
              </w:rPr>
            </w:pPr>
          </w:p>
          <w:p w14:paraId="43E80961" w14:textId="77777777" w:rsidR="00135E5A" w:rsidRDefault="00135E5A" w:rsidP="00B730CC">
            <w:pPr>
              <w:spacing w:line="240" w:lineRule="exact"/>
              <w:jc w:val="center"/>
              <w:rPr>
                <w:rFonts w:ascii="Arial Narrow" w:hAnsi="Arial Narrow"/>
                <w:sz w:val="14"/>
                <w:szCs w:val="14"/>
              </w:rPr>
            </w:pPr>
          </w:p>
          <w:p w14:paraId="37BC9A11"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96F511F" w14:textId="77777777" w:rsidR="00135E5A" w:rsidRDefault="00135E5A" w:rsidP="00B730CC">
            <w:pPr>
              <w:spacing w:line="240" w:lineRule="exact"/>
              <w:jc w:val="center"/>
              <w:rPr>
                <w:rFonts w:ascii="Arial Narrow" w:hAnsi="Arial Narrow"/>
                <w:b/>
                <w:sz w:val="18"/>
                <w:szCs w:val="22"/>
              </w:rPr>
            </w:pPr>
          </w:p>
          <w:p w14:paraId="1E87EF06"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5FE98E12" w14:textId="77777777" w:rsidR="00135E5A" w:rsidRDefault="00135E5A" w:rsidP="00B730CC">
            <w:pPr>
              <w:spacing w:line="240" w:lineRule="exact"/>
              <w:jc w:val="center"/>
              <w:rPr>
                <w:rFonts w:ascii="Arial Narrow" w:hAnsi="Arial Narrow"/>
                <w:b/>
                <w:sz w:val="18"/>
                <w:szCs w:val="22"/>
              </w:rPr>
            </w:pPr>
          </w:p>
          <w:p w14:paraId="1DFC4107" w14:textId="77777777" w:rsidR="00135E5A" w:rsidRDefault="00135E5A" w:rsidP="00B730CC">
            <w:pPr>
              <w:spacing w:line="240" w:lineRule="exact"/>
              <w:jc w:val="center"/>
              <w:rPr>
                <w:rFonts w:ascii="Arial Narrow" w:hAnsi="Arial Narrow"/>
                <w:sz w:val="14"/>
                <w:szCs w:val="14"/>
              </w:rPr>
            </w:pPr>
          </w:p>
          <w:p w14:paraId="71576003"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00B5551" w14:textId="77777777" w:rsidR="00135E5A" w:rsidRDefault="00135E5A" w:rsidP="00B730CC">
            <w:pPr>
              <w:spacing w:line="240" w:lineRule="exact"/>
              <w:jc w:val="center"/>
              <w:rPr>
                <w:rFonts w:ascii="Arial Narrow" w:hAnsi="Arial Narrow"/>
                <w:b/>
                <w:sz w:val="18"/>
                <w:szCs w:val="22"/>
              </w:rPr>
            </w:pPr>
          </w:p>
          <w:p w14:paraId="0DD4D294"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389F3C8D" w14:textId="77777777" w:rsidR="00135E5A" w:rsidRDefault="00135E5A" w:rsidP="00B730CC">
            <w:pPr>
              <w:spacing w:line="240" w:lineRule="exact"/>
              <w:jc w:val="center"/>
              <w:rPr>
                <w:rFonts w:ascii="Arial Narrow" w:hAnsi="Arial Narrow"/>
                <w:b/>
                <w:sz w:val="18"/>
                <w:szCs w:val="22"/>
              </w:rPr>
            </w:pPr>
          </w:p>
          <w:p w14:paraId="4FE2BD52" w14:textId="77777777" w:rsidR="00135E5A" w:rsidRDefault="00135E5A" w:rsidP="00B730CC">
            <w:pPr>
              <w:spacing w:line="240" w:lineRule="exact"/>
              <w:jc w:val="center"/>
              <w:rPr>
                <w:rFonts w:ascii="Arial Narrow" w:hAnsi="Arial Narrow"/>
                <w:sz w:val="14"/>
                <w:szCs w:val="14"/>
              </w:rPr>
            </w:pPr>
          </w:p>
          <w:p w14:paraId="4885D34C"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107E2A6" w14:textId="77777777" w:rsidR="00135E5A" w:rsidRDefault="00135E5A" w:rsidP="00B730CC">
            <w:pPr>
              <w:spacing w:line="240" w:lineRule="exact"/>
              <w:jc w:val="center"/>
              <w:rPr>
                <w:rFonts w:ascii="Arial Narrow" w:hAnsi="Arial Narrow"/>
                <w:b/>
                <w:sz w:val="18"/>
                <w:szCs w:val="22"/>
              </w:rPr>
            </w:pPr>
          </w:p>
          <w:p w14:paraId="368EE48E"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22E2E4CB" w14:textId="77777777" w:rsidR="00135E5A" w:rsidRDefault="00135E5A" w:rsidP="00B730CC">
            <w:pPr>
              <w:spacing w:line="240" w:lineRule="exact"/>
              <w:jc w:val="center"/>
              <w:rPr>
                <w:rFonts w:ascii="Arial Narrow" w:hAnsi="Arial Narrow"/>
                <w:b/>
                <w:sz w:val="18"/>
                <w:szCs w:val="22"/>
              </w:rPr>
            </w:pPr>
          </w:p>
          <w:p w14:paraId="757004FA" w14:textId="77777777" w:rsidR="00135E5A" w:rsidRDefault="00135E5A" w:rsidP="00B730CC">
            <w:pPr>
              <w:spacing w:line="240" w:lineRule="exact"/>
              <w:jc w:val="center"/>
              <w:rPr>
                <w:rFonts w:ascii="Arial Narrow" w:hAnsi="Arial Narrow"/>
                <w:sz w:val="14"/>
                <w:szCs w:val="14"/>
              </w:rPr>
            </w:pPr>
          </w:p>
          <w:p w14:paraId="657BE4BA"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D02A1CA" w14:textId="77777777" w:rsidR="00135E5A" w:rsidRDefault="00135E5A" w:rsidP="00B730CC">
            <w:pPr>
              <w:spacing w:line="240" w:lineRule="exact"/>
              <w:jc w:val="center"/>
              <w:rPr>
                <w:rFonts w:ascii="Arial Narrow" w:hAnsi="Arial Narrow"/>
                <w:b/>
                <w:sz w:val="18"/>
                <w:szCs w:val="22"/>
              </w:rPr>
            </w:pPr>
          </w:p>
          <w:p w14:paraId="4905A3A4"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78639B93" w14:textId="77777777" w:rsidR="00135E5A" w:rsidRDefault="00135E5A" w:rsidP="00B730CC">
            <w:pPr>
              <w:spacing w:line="240" w:lineRule="exact"/>
              <w:jc w:val="center"/>
              <w:rPr>
                <w:rFonts w:ascii="Arial Narrow" w:hAnsi="Arial Narrow"/>
                <w:b/>
                <w:sz w:val="18"/>
                <w:szCs w:val="22"/>
              </w:rPr>
            </w:pPr>
          </w:p>
          <w:p w14:paraId="20543DCE" w14:textId="77777777" w:rsidR="00135E5A" w:rsidRDefault="00135E5A" w:rsidP="00B730CC">
            <w:pPr>
              <w:spacing w:line="240" w:lineRule="exact"/>
              <w:jc w:val="center"/>
              <w:rPr>
                <w:rFonts w:ascii="Arial Narrow" w:hAnsi="Arial Narrow"/>
                <w:sz w:val="14"/>
                <w:szCs w:val="14"/>
              </w:rPr>
            </w:pPr>
          </w:p>
          <w:p w14:paraId="5AD3D4C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2672E34C" w14:textId="77777777" w:rsidTr="00C20976">
        <w:trPr>
          <w:cantSplit/>
          <w:trHeight w:hRule="exact" w:val="2353"/>
        </w:trPr>
        <w:tc>
          <w:tcPr>
            <w:tcW w:w="9180" w:type="dxa"/>
            <w:shd w:val="clear" w:color="auto" w:fill="auto"/>
          </w:tcPr>
          <w:p w14:paraId="3D915183"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Twenty-three: </w:t>
            </w:r>
            <w:r>
              <w:rPr>
                <w:rFonts w:ascii="Arial Narrow" w:hAnsi="Arial Narrow"/>
                <w:b/>
                <w:color w:val="FF0000"/>
                <w:sz w:val="22"/>
                <w:szCs w:val="22"/>
              </w:rPr>
              <w:t>Economic, Community &amp; Regional Development</w:t>
            </w:r>
            <w:r w:rsidRPr="008226C6">
              <w:rPr>
                <w:rFonts w:ascii="Arial Narrow" w:hAnsi="Arial Narrow"/>
                <w:b/>
                <w:color w:val="FF0000"/>
                <w:sz w:val="22"/>
                <w:szCs w:val="22"/>
              </w:rPr>
              <w:br/>
            </w:r>
            <w:r w:rsidRPr="00700269">
              <w:rPr>
                <w:rFonts w:ascii="Arial Narrow" w:hAnsi="Arial Narrow"/>
                <w:b/>
                <w:i/>
                <w:sz w:val="22"/>
                <w:szCs w:val="22"/>
              </w:rPr>
              <w:t>Compared to our competitors, do</w:t>
            </w:r>
            <w:r>
              <w:rPr>
                <w:rFonts w:ascii="Arial Narrow" w:hAnsi="Arial Narrow"/>
                <w:b/>
                <w:i/>
                <w:sz w:val="22"/>
                <w:szCs w:val="22"/>
              </w:rPr>
              <w:t>es our board, chief executive officer &amp; executives/senior management team operate in a framework of</w:t>
            </w:r>
            <w:r w:rsidRPr="00700269">
              <w:rPr>
                <w:rFonts w:ascii="Arial Narrow" w:hAnsi="Arial Narrow"/>
                <w:b/>
                <w:i/>
                <w:sz w:val="22"/>
                <w:szCs w:val="22"/>
              </w:rPr>
              <w:t xml:space="preserve"> </w:t>
            </w:r>
            <w:r>
              <w:rPr>
                <w:rFonts w:ascii="Arial Narrow" w:hAnsi="Arial Narrow"/>
                <w:b/>
                <w:i/>
                <w:sz w:val="22"/>
                <w:szCs w:val="22"/>
              </w:rPr>
              <w:t>economic development, community development &amp; regional d</w:t>
            </w:r>
            <w:r w:rsidRPr="00E7689B">
              <w:rPr>
                <w:rFonts w:ascii="Arial Narrow" w:hAnsi="Arial Narrow"/>
                <w:b/>
                <w:i/>
                <w:sz w:val="22"/>
                <w:szCs w:val="22"/>
              </w:rPr>
              <w:t>evelopment</w:t>
            </w:r>
            <w:r>
              <w:rPr>
                <w:rFonts w:ascii="Arial Narrow" w:hAnsi="Arial Narrow"/>
                <w:b/>
                <w:i/>
                <w:sz w:val="22"/>
                <w:szCs w:val="22"/>
              </w:rPr>
              <w:t xml:space="preserve"> as evidenced by:</w:t>
            </w:r>
          </w:p>
          <w:p w14:paraId="0AF0E91B"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o</w:t>
            </w:r>
            <w:r w:rsidRPr="00A75654">
              <w:rPr>
                <w:rFonts w:ascii="Arial Narrow" w:hAnsi="Arial Narrow"/>
                <w:sz w:val="22"/>
                <w:szCs w:val="22"/>
              </w:rPr>
              <w:t xml:space="preserve">ver &amp; above normal service delivery, the leadership team (board, </w:t>
            </w:r>
            <w:r>
              <w:rPr>
                <w:rFonts w:ascii="Arial Narrow" w:hAnsi="Arial Narrow"/>
                <w:sz w:val="22"/>
                <w:szCs w:val="22"/>
              </w:rPr>
              <w:t>chief executive officer</w:t>
            </w:r>
            <w:r w:rsidRPr="00A75654">
              <w:rPr>
                <w:rFonts w:ascii="Arial Narrow" w:hAnsi="Arial Narrow"/>
                <w:sz w:val="22"/>
                <w:szCs w:val="22"/>
              </w:rPr>
              <w:t xml:space="preserve"> &amp; </w:t>
            </w:r>
            <w:r>
              <w:rPr>
                <w:rFonts w:ascii="Arial Narrow" w:hAnsi="Arial Narrow"/>
                <w:sz w:val="22"/>
                <w:szCs w:val="22"/>
              </w:rPr>
              <w:t>executives/senior managers) understand</w:t>
            </w:r>
            <w:r w:rsidRPr="00A75654">
              <w:rPr>
                <w:rFonts w:ascii="Arial Narrow" w:hAnsi="Arial Narrow"/>
                <w:sz w:val="22"/>
                <w:szCs w:val="22"/>
              </w:rPr>
              <w:t xml:space="preserve"> &amp; can demonstrate through</w:t>
            </w:r>
            <w:r>
              <w:rPr>
                <w:rFonts w:ascii="Arial Narrow" w:hAnsi="Arial Narrow"/>
                <w:sz w:val="22"/>
                <w:szCs w:val="22"/>
              </w:rPr>
              <w:t xml:space="preserve"> various frameworks,</w:t>
            </w:r>
            <w:r w:rsidRPr="00A75654">
              <w:rPr>
                <w:rFonts w:ascii="Arial Narrow" w:hAnsi="Arial Narrow"/>
                <w:sz w:val="22"/>
                <w:szCs w:val="22"/>
              </w:rPr>
              <w:t xml:space="preserve"> projects or </w:t>
            </w:r>
            <w:r>
              <w:rPr>
                <w:rFonts w:ascii="Arial Narrow" w:hAnsi="Arial Narrow"/>
                <w:sz w:val="22"/>
                <w:szCs w:val="22"/>
              </w:rPr>
              <w:t>services that the organisation</w:t>
            </w:r>
            <w:r w:rsidRPr="00A75654">
              <w:rPr>
                <w:rFonts w:ascii="Arial Narrow" w:hAnsi="Arial Narrow"/>
                <w:sz w:val="22"/>
                <w:szCs w:val="22"/>
              </w:rPr>
              <w:t xml:space="preserve"> engage</w:t>
            </w:r>
            <w:r>
              <w:rPr>
                <w:rFonts w:ascii="Arial Narrow" w:hAnsi="Arial Narrow"/>
                <w:sz w:val="22"/>
                <w:szCs w:val="22"/>
              </w:rPr>
              <w:t>s</w:t>
            </w:r>
            <w:r w:rsidRPr="00A75654">
              <w:rPr>
                <w:rFonts w:ascii="Arial Narrow" w:hAnsi="Arial Narrow"/>
                <w:sz w:val="22"/>
                <w:szCs w:val="22"/>
              </w:rPr>
              <w:t xml:space="preserve"> with &amp; contribut</w:t>
            </w:r>
            <w:r>
              <w:rPr>
                <w:rFonts w:ascii="Arial Narrow" w:hAnsi="Arial Narrow"/>
                <w:sz w:val="22"/>
                <w:szCs w:val="22"/>
              </w:rPr>
              <w:t>es</w:t>
            </w:r>
            <w:r w:rsidRPr="00A75654">
              <w:rPr>
                <w:rFonts w:ascii="Arial Narrow" w:hAnsi="Arial Narrow"/>
                <w:sz w:val="22"/>
                <w:szCs w:val="22"/>
              </w:rPr>
              <w:t xml:space="preserve"> to</w:t>
            </w:r>
            <w:r>
              <w:rPr>
                <w:rFonts w:ascii="Arial Narrow" w:hAnsi="Arial Narrow"/>
                <w:sz w:val="22"/>
                <w:szCs w:val="22"/>
              </w:rPr>
              <w:t xml:space="preserve">: </w:t>
            </w:r>
            <w:r w:rsidRPr="00A75654">
              <w:rPr>
                <w:rFonts w:ascii="Arial Narrow" w:hAnsi="Arial Narrow"/>
                <w:sz w:val="22"/>
                <w:szCs w:val="22"/>
              </w:rPr>
              <w:t xml:space="preserve"> the economic development, community development &amp;/or regional development of the communities or regions in </w:t>
            </w:r>
            <w:r>
              <w:rPr>
                <w:rFonts w:ascii="Arial Narrow" w:hAnsi="Arial Narrow"/>
                <w:sz w:val="22"/>
                <w:szCs w:val="22"/>
              </w:rPr>
              <w:t>which the organisation operates</w:t>
            </w:r>
          </w:p>
          <w:p w14:paraId="572B7478"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governance &amp;/or organisational economic, community &amp; regional development policies &amp; procedures?</w:t>
            </w:r>
          </w:p>
        </w:tc>
        <w:tc>
          <w:tcPr>
            <w:tcW w:w="1262" w:type="dxa"/>
          </w:tcPr>
          <w:p w14:paraId="391FFA42" w14:textId="77777777" w:rsidR="00135E5A" w:rsidRDefault="00135E5A" w:rsidP="00B730CC">
            <w:pPr>
              <w:spacing w:line="240" w:lineRule="exact"/>
              <w:jc w:val="center"/>
              <w:rPr>
                <w:rFonts w:ascii="Arial Narrow" w:hAnsi="Arial Narrow"/>
                <w:b/>
                <w:sz w:val="18"/>
                <w:szCs w:val="22"/>
              </w:rPr>
            </w:pPr>
          </w:p>
          <w:p w14:paraId="1AD08793"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4CEDE4D3" w14:textId="77777777" w:rsidR="00135E5A" w:rsidRDefault="00135E5A" w:rsidP="00B730CC">
            <w:pPr>
              <w:spacing w:line="240" w:lineRule="exact"/>
              <w:jc w:val="center"/>
              <w:rPr>
                <w:rFonts w:ascii="Arial Narrow" w:hAnsi="Arial Narrow"/>
                <w:b/>
                <w:sz w:val="18"/>
                <w:szCs w:val="22"/>
              </w:rPr>
            </w:pPr>
          </w:p>
          <w:p w14:paraId="5D7044FF" w14:textId="77777777" w:rsidR="00135E5A" w:rsidRDefault="00135E5A" w:rsidP="00B730CC">
            <w:pPr>
              <w:spacing w:line="240" w:lineRule="exact"/>
              <w:jc w:val="center"/>
              <w:rPr>
                <w:rFonts w:ascii="Arial Narrow" w:hAnsi="Arial Narrow"/>
                <w:sz w:val="14"/>
                <w:szCs w:val="14"/>
              </w:rPr>
            </w:pPr>
          </w:p>
          <w:p w14:paraId="3713DC61"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0FFA44BE" w14:textId="77777777" w:rsidR="00135E5A" w:rsidRDefault="00135E5A" w:rsidP="00B730CC">
            <w:pPr>
              <w:spacing w:line="240" w:lineRule="exact"/>
              <w:jc w:val="center"/>
              <w:rPr>
                <w:rFonts w:ascii="Arial Narrow" w:hAnsi="Arial Narrow"/>
                <w:b/>
                <w:sz w:val="18"/>
                <w:szCs w:val="22"/>
              </w:rPr>
            </w:pPr>
          </w:p>
          <w:p w14:paraId="0F2BD5CA"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1FB552AB" w14:textId="77777777" w:rsidR="00135E5A" w:rsidRDefault="00135E5A" w:rsidP="00B730CC">
            <w:pPr>
              <w:spacing w:line="240" w:lineRule="exact"/>
              <w:jc w:val="center"/>
              <w:rPr>
                <w:rFonts w:ascii="Arial Narrow" w:hAnsi="Arial Narrow"/>
                <w:b/>
                <w:sz w:val="18"/>
                <w:szCs w:val="22"/>
              </w:rPr>
            </w:pPr>
          </w:p>
          <w:p w14:paraId="0A312B03" w14:textId="77777777" w:rsidR="00135E5A" w:rsidRDefault="00135E5A" w:rsidP="00B730CC">
            <w:pPr>
              <w:spacing w:line="240" w:lineRule="exact"/>
              <w:jc w:val="center"/>
              <w:rPr>
                <w:rFonts w:ascii="Arial Narrow" w:hAnsi="Arial Narrow"/>
                <w:sz w:val="14"/>
                <w:szCs w:val="14"/>
              </w:rPr>
            </w:pPr>
          </w:p>
          <w:p w14:paraId="1B4BD11B"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46A1C96E" w14:textId="77777777" w:rsidR="00135E5A" w:rsidRDefault="00135E5A" w:rsidP="00B730CC">
            <w:pPr>
              <w:spacing w:line="240" w:lineRule="exact"/>
              <w:jc w:val="center"/>
              <w:rPr>
                <w:rFonts w:ascii="Arial Narrow" w:hAnsi="Arial Narrow"/>
                <w:b/>
                <w:sz w:val="18"/>
                <w:szCs w:val="22"/>
              </w:rPr>
            </w:pPr>
          </w:p>
          <w:p w14:paraId="47B96BE2"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2F6C9EA9" w14:textId="77777777" w:rsidR="00135E5A" w:rsidRDefault="00135E5A" w:rsidP="00B730CC">
            <w:pPr>
              <w:spacing w:line="240" w:lineRule="exact"/>
              <w:jc w:val="center"/>
              <w:rPr>
                <w:rFonts w:ascii="Arial Narrow" w:hAnsi="Arial Narrow"/>
                <w:b/>
                <w:sz w:val="18"/>
                <w:szCs w:val="22"/>
              </w:rPr>
            </w:pPr>
          </w:p>
          <w:p w14:paraId="750F7FE6" w14:textId="77777777" w:rsidR="00135E5A" w:rsidRDefault="00135E5A" w:rsidP="00B730CC">
            <w:pPr>
              <w:spacing w:line="240" w:lineRule="exact"/>
              <w:jc w:val="center"/>
              <w:rPr>
                <w:rFonts w:ascii="Arial Narrow" w:hAnsi="Arial Narrow"/>
                <w:sz w:val="14"/>
                <w:szCs w:val="14"/>
              </w:rPr>
            </w:pPr>
          </w:p>
          <w:p w14:paraId="6EAA97D5"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18FBB32" w14:textId="77777777" w:rsidR="00135E5A" w:rsidRDefault="00135E5A" w:rsidP="00B730CC">
            <w:pPr>
              <w:spacing w:line="240" w:lineRule="exact"/>
              <w:jc w:val="center"/>
              <w:rPr>
                <w:rFonts w:ascii="Arial Narrow" w:hAnsi="Arial Narrow"/>
                <w:b/>
                <w:sz w:val="18"/>
                <w:szCs w:val="22"/>
              </w:rPr>
            </w:pPr>
          </w:p>
          <w:p w14:paraId="220D2789"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6DB27959" w14:textId="77777777" w:rsidR="00135E5A" w:rsidRDefault="00135E5A" w:rsidP="00B730CC">
            <w:pPr>
              <w:spacing w:line="240" w:lineRule="exact"/>
              <w:jc w:val="center"/>
              <w:rPr>
                <w:rFonts w:ascii="Arial Narrow" w:hAnsi="Arial Narrow"/>
                <w:b/>
                <w:sz w:val="18"/>
                <w:szCs w:val="22"/>
              </w:rPr>
            </w:pPr>
          </w:p>
          <w:p w14:paraId="72E64F94" w14:textId="77777777" w:rsidR="00135E5A" w:rsidRDefault="00135E5A" w:rsidP="00B730CC">
            <w:pPr>
              <w:spacing w:line="240" w:lineRule="exact"/>
              <w:jc w:val="center"/>
              <w:rPr>
                <w:rFonts w:ascii="Arial Narrow" w:hAnsi="Arial Narrow"/>
                <w:sz w:val="14"/>
                <w:szCs w:val="14"/>
              </w:rPr>
            </w:pPr>
          </w:p>
          <w:p w14:paraId="0887D189"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D7E367B" w14:textId="77777777" w:rsidR="00135E5A" w:rsidRDefault="00135E5A" w:rsidP="00B730CC">
            <w:pPr>
              <w:spacing w:line="240" w:lineRule="exact"/>
              <w:jc w:val="center"/>
              <w:rPr>
                <w:rFonts w:ascii="Arial Narrow" w:hAnsi="Arial Narrow"/>
                <w:b/>
                <w:sz w:val="18"/>
                <w:szCs w:val="22"/>
              </w:rPr>
            </w:pPr>
          </w:p>
          <w:p w14:paraId="4DFCF1FC"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7BDC4090" w14:textId="77777777" w:rsidR="00135E5A" w:rsidRDefault="00135E5A" w:rsidP="00B730CC">
            <w:pPr>
              <w:spacing w:line="240" w:lineRule="exact"/>
              <w:jc w:val="center"/>
              <w:rPr>
                <w:rFonts w:ascii="Arial Narrow" w:hAnsi="Arial Narrow"/>
                <w:b/>
                <w:sz w:val="18"/>
                <w:szCs w:val="22"/>
              </w:rPr>
            </w:pPr>
          </w:p>
          <w:p w14:paraId="4BA5C35B" w14:textId="77777777" w:rsidR="00135E5A" w:rsidRDefault="00135E5A" w:rsidP="00B730CC">
            <w:pPr>
              <w:spacing w:line="240" w:lineRule="exact"/>
              <w:jc w:val="center"/>
              <w:rPr>
                <w:rFonts w:ascii="Arial Narrow" w:hAnsi="Arial Narrow"/>
                <w:sz w:val="14"/>
                <w:szCs w:val="14"/>
              </w:rPr>
            </w:pPr>
          </w:p>
          <w:p w14:paraId="31445B64"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25FF2DB6" w14:textId="77777777" w:rsidTr="00C20976">
        <w:trPr>
          <w:cantSplit/>
          <w:trHeight w:hRule="exact" w:val="2353"/>
        </w:trPr>
        <w:tc>
          <w:tcPr>
            <w:tcW w:w="9180" w:type="dxa"/>
            <w:shd w:val="clear" w:color="auto" w:fill="auto"/>
          </w:tcPr>
          <w:p w14:paraId="20869787"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Twenty-four: </w:t>
            </w:r>
            <w:r>
              <w:rPr>
                <w:rFonts w:ascii="Arial Narrow" w:hAnsi="Arial Narrow"/>
                <w:b/>
                <w:color w:val="FF0000"/>
                <w:sz w:val="22"/>
                <w:szCs w:val="22"/>
              </w:rPr>
              <w:t>Geographic Spread, Service Spread</w:t>
            </w:r>
            <w:r w:rsidRPr="008226C6">
              <w:rPr>
                <w:rFonts w:ascii="Arial Narrow" w:hAnsi="Arial Narrow"/>
                <w:b/>
                <w:color w:val="FF0000"/>
                <w:sz w:val="22"/>
                <w:szCs w:val="22"/>
              </w:rPr>
              <w:br/>
            </w:r>
            <w:r w:rsidRPr="00700269">
              <w:rPr>
                <w:rFonts w:ascii="Arial Narrow" w:hAnsi="Arial Narrow"/>
                <w:b/>
                <w:i/>
                <w:sz w:val="22"/>
                <w:szCs w:val="22"/>
              </w:rPr>
              <w:t>Compared to our competitors,</w:t>
            </w:r>
            <w:r>
              <w:rPr>
                <w:rFonts w:ascii="Arial Narrow" w:hAnsi="Arial Narrow"/>
                <w:b/>
                <w:i/>
                <w:sz w:val="22"/>
                <w:szCs w:val="22"/>
              </w:rPr>
              <w:t xml:space="preserve"> our</w:t>
            </w:r>
            <w:r w:rsidRPr="00700269">
              <w:rPr>
                <w:rFonts w:ascii="Arial Narrow" w:hAnsi="Arial Narrow"/>
                <w:b/>
                <w:i/>
                <w:sz w:val="22"/>
                <w:szCs w:val="22"/>
              </w:rPr>
              <w:t xml:space="preserve"> </w:t>
            </w:r>
            <w:r>
              <w:rPr>
                <w:rFonts w:ascii="Arial Narrow" w:hAnsi="Arial Narrow"/>
                <w:b/>
                <w:i/>
                <w:sz w:val="22"/>
                <w:szCs w:val="22"/>
              </w:rPr>
              <w:t>geographic s</w:t>
            </w:r>
            <w:r w:rsidRPr="00602B70">
              <w:rPr>
                <w:rFonts w:ascii="Arial Narrow" w:hAnsi="Arial Narrow"/>
                <w:b/>
                <w:i/>
                <w:sz w:val="22"/>
                <w:szCs w:val="22"/>
              </w:rPr>
              <w:t>pread</w:t>
            </w:r>
            <w:r>
              <w:rPr>
                <w:rFonts w:ascii="Arial Narrow" w:hAnsi="Arial Narrow"/>
                <w:b/>
                <w:i/>
                <w:sz w:val="22"/>
                <w:szCs w:val="22"/>
              </w:rPr>
              <w:t xml:space="preserve"> &amp; service s</w:t>
            </w:r>
            <w:r w:rsidRPr="00602B70">
              <w:rPr>
                <w:rFonts w:ascii="Arial Narrow" w:hAnsi="Arial Narrow"/>
                <w:b/>
                <w:i/>
                <w:sz w:val="22"/>
                <w:szCs w:val="22"/>
              </w:rPr>
              <w:t>pread</w:t>
            </w:r>
            <w:r>
              <w:rPr>
                <w:rFonts w:ascii="Arial Narrow" w:hAnsi="Arial Narrow"/>
                <w:b/>
                <w:i/>
                <w:sz w:val="22"/>
                <w:szCs w:val="22"/>
              </w:rPr>
              <w:t xml:space="preserve"> is of sufficient size/economies of scale to ensure our organisational sustainability as evidenced by:</w:t>
            </w:r>
          </w:p>
          <w:p w14:paraId="666FE35E" w14:textId="77777777" w:rsidR="00135E5A"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he geographic &amp; service spread of the organisation &amp; its various services, whether it is national, multi-state, state or regional, is of sufficient size/economies of scale to ensure organisational sustainability in the current &amp; emerging industry/sector environment in which the organisation operate</w:t>
            </w:r>
            <w:r>
              <w:rPr>
                <w:rFonts w:ascii="Arial Narrow" w:hAnsi="Arial Narrow"/>
                <w:sz w:val="22"/>
                <w:szCs w:val="22"/>
              </w:rPr>
              <w:t>s</w:t>
            </w:r>
          </w:p>
          <w:p w14:paraId="6D72785E" w14:textId="77777777" w:rsidR="00135E5A" w:rsidRPr="00A75654" w:rsidRDefault="00135E5A" w:rsidP="0019174A">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the cumulative results &amp; trends of our annual profit &amp; loss &amp; balance sheet statements as against organisational targets &amp; metrics, &amp;/or industry benchmarks?</w:t>
            </w:r>
          </w:p>
        </w:tc>
        <w:tc>
          <w:tcPr>
            <w:tcW w:w="1262" w:type="dxa"/>
          </w:tcPr>
          <w:p w14:paraId="5B80AB94" w14:textId="77777777" w:rsidR="00135E5A" w:rsidRDefault="00135E5A" w:rsidP="00B730CC">
            <w:pPr>
              <w:spacing w:line="240" w:lineRule="exact"/>
              <w:jc w:val="center"/>
              <w:rPr>
                <w:rFonts w:ascii="Arial Narrow" w:hAnsi="Arial Narrow"/>
                <w:b/>
                <w:sz w:val="18"/>
                <w:szCs w:val="22"/>
              </w:rPr>
            </w:pPr>
          </w:p>
          <w:p w14:paraId="7243294D"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15945554" w14:textId="77777777" w:rsidR="00135E5A" w:rsidRDefault="00135E5A" w:rsidP="00B730CC">
            <w:pPr>
              <w:spacing w:line="240" w:lineRule="exact"/>
              <w:jc w:val="center"/>
              <w:rPr>
                <w:rFonts w:ascii="Arial Narrow" w:hAnsi="Arial Narrow"/>
                <w:b/>
                <w:sz w:val="18"/>
                <w:szCs w:val="22"/>
              </w:rPr>
            </w:pPr>
          </w:p>
          <w:p w14:paraId="769A2FC9" w14:textId="77777777" w:rsidR="00135E5A" w:rsidRDefault="00135E5A" w:rsidP="00B730CC">
            <w:pPr>
              <w:spacing w:line="240" w:lineRule="exact"/>
              <w:jc w:val="center"/>
              <w:rPr>
                <w:rFonts w:ascii="Arial Narrow" w:hAnsi="Arial Narrow"/>
                <w:sz w:val="14"/>
                <w:szCs w:val="14"/>
              </w:rPr>
            </w:pPr>
          </w:p>
          <w:p w14:paraId="14281BAC"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61BA4D74" w14:textId="77777777" w:rsidR="00135E5A" w:rsidRDefault="00135E5A" w:rsidP="00B730CC">
            <w:pPr>
              <w:spacing w:line="240" w:lineRule="exact"/>
              <w:jc w:val="center"/>
              <w:rPr>
                <w:rFonts w:ascii="Arial Narrow" w:hAnsi="Arial Narrow"/>
                <w:b/>
                <w:sz w:val="18"/>
                <w:szCs w:val="22"/>
              </w:rPr>
            </w:pPr>
          </w:p>
          <w:p w14:paraId="433A4F48"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2F004577" w14:textId="77777777" w:rsidR="00135E5A" w:rsidRDefault="00135E5A" w:rsidP="00B730CC">
            <w:pPr>
              <w:spacing w:line="240" w:lineRule="exact"/>
              <w:jc w:val="center"/>
              <w:rPr>
                <w:rFonts w:ascii="Arial Narrow" w:hAnsi="Arial Narrow"/>
                <w:b/>
                <w:sz w:val="18"/>
                <w:szCs w:val="22"/>
              </w:rPr>
            </w:pPr>
          </w:p>
          <w:p w14:paraId="3875A492" w14:textId="77777777" w:rsidR="00135E5A" w:rsidRDefault="00135E5A" w:rsidP="00B730CC">
            <w:pPr>
              <w:spacing w:line="240" w:lineRule="exact"/>
              <w:jc w:val="center"/>
              <w:rPr>
                <w:rFonts w:ascii="Arial Narrow" w:hAnsi="Arial Narrow"/>
                <w:sz w:val="14"/>
                <w:szCs w:val="14"/>
              </w:rPr>
            </w:pPr>
          </w:p>
          <w:p w14:paraId="143753AD"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2991D723" w14:textId="77777777" w:rsidR="00135E5A" w:rsidRDefault="00135E5A" w:rsidP="00B730CC">
            <w:pPr>
              <w:spacing w:line="240" w:lineRule="exact"/>
              <w:jc w:val="center"/>
              <w:rPr>
                <w:rFonts w:ascii="Arial Narrow" w:hAnsi="Arial Narrow"/>
                <w:b/>
                <w:sz w:val="18"/>
                <w:szCs w:val="22"/>
              </w:rPr>
            </w:pPr>
          </w:p>
          <w:p w14:paraId="5AF71189"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53689AF9" w14:textId="77777777" w:rsidR="00135E5A" w:rsidRDefault="00135E5A" w:rsidP="00B730CC">
            <w:pPr>
              <w:spacing w:line="240" w:lineRule="exact"/>
              <w:jc w:val="center"/>
              <w:rPr>
                <w:rFonts w:ascii="Arial Narrow" w:hAnsi="Arial Narrow"/>
                <w:b/>
                <w:sz w:val="18"/>
                <w:szCs w:val="22"/>
              </w:rPr>
            </w:pPr>
          </w:p>
          <w:p w14:paraId="6F0E1301" w14:textId="77777777" w:rsidR="00135E5A" w:rsidRDefault="00135E5A" w:rsidP="00B730CC">
            <w:pPr>
              <w:spacing w:line="240" w:lineRule="exact"/>
              <w:jc w:val="center"/>
              <w:rPr>
                <w:rFonts w:ascii="Arial Narrow" w:hAnsi="Arial Narrow"/>
                <w:sz w:val="14"/>
                <w:szCs w:val="14"/>
              </w:rPr>
            </w:pPr>
          </w:p>
          <w:p w14:paraId="09FBF152"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21659641" w14:textId="77777777" w:rsidR="00135E5A" w:rsidRDefault="00135E5A" w:rsidP="00B730CC">
            <w:pPr>
              <w:spacing w:line="240" w:lineRule="exact"/>
              <w:jc w:val="center"/>
              <w:rPr>
                <w:rFonts w:ascii="Arial Narrow" w:hAnsi="Arial Narrow"/>
                <w:b/>
                <w:sz w:val="18"/>
                <w:szCs w:val="22"/>
              </w:rPr>
            </w:pPr>
          </w:p>
          <w:p w14:paraId="51420FA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6E607EC5" w14:textId="77777777" w:rsidR="00135E5A" w:rsidRDefault="00135E5A" w:rsidP="00B730CC">
            <w:pPr>
              <w:spacing w:line="240" w:lineRule="exact"/>
              <w:jc w:val="center"/>
              <w:rPr>
                <w:rFonts w:ascii="Arial Narrow" w:hAnsi="Arial Narrow"/>
                <w:b/>
                <w:sz w:val="18"/>
                <w:szCs w:val="22"/>
              </w:rPr>
            </w:pPr>
          </w:p>
          <w:p w14:paraId="06EC2F60" w14:textId="77777777" w:rsidR="00135E5A" w:rsidRDefault="00135E5A" w:rsidP="00B730CC">
            <w:pPr>
              <w:spacing w:line="240" w:lineRule="exact"/>
              <w:jc w:val="center"/>
              <w:rPr>
                <w:rFonts w:ascii="Arial Narrow" w:hAnsi="Arial Narrow"/>
                <w:sz w:val="14"/>
                <w:szCs w:val="14"/>
              </w:rPr>
            </w:pPr>
          </w:p>
          <w:p w14:paraId="2DE2274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808B6FD" w14:textId="77777777" w:rsidR="00135E5A" w:rsidRDefault="00135E5A" w:rsidP="00B730CC">
            <w:pPr>
              <w:spacing w:line="240" w:lineRule="exact"/>
              <w:jc w:val="center"/>
              <w:rPr>
                <w:rFonts w:ascii="Arial Narrow" w:hAnsi="Arial Narrow"/>
                <w:b/>
                <w:sz w:val="18"/>
                <w:szCs w:val="22"/>
              </w:rPr>
            </w:pPr>
          </w:p>
          <w:p w14:paraId="6160E199"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5CBB94AE" w14:textId="77777777" w:rsidR="00135E5A" w:rsidRDefault="00135E5A" w:rsidP="00B730CC">
            <w:pPr>
              <w:spacing w:line="240" w:lineRule="exact"/>
              <w:jc w:val="center"/>
              <w:rPr>
                <w:rFonts w:ascii="Arial Narrow" w:hAnsi="Arial Narrow"/>
                <w:b/>
                <w:sz w:val="18"/>
                <w:szCs w:val="22"/>
              </w:rPr>
            </w:pPr>
          </w:p>
          <w:p w14:paraId="2343B8D8" w14:textId="77777777" w:rsidR="00135E5A" w:rsidRDefault="00135E5A" w:rsidP="00B730CC">
            <w:pPr>
              <w:spacing w:line="240" w:lineRule="exact"/>
              <w:jc w:val="center"/>
              <w:rPr>
                <w:rFonts w:ascii="Arial Narrow" w:hAnsi="Arial Narrow"/>
                <w:sz w:val="14"/>
                <w:szCs w:val="14"/>
              </w:rPr>
            </w:pPr>
          </w:p>
          <w:p w14:paraId="781703F1"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bl>
    <w:p w14:paraId="49896E04" w14:textId="77777777" w:rsidR="00135E5A" w:rsidRDefault="00135E5A">
      <w:pPr>
        <w:rPr>
          <w:sz w:val="8"/>
        </w:rPr>
      </w:pPr>
      <w:r>
        <w:rPr>
          <w:sz w:val="8"/>
        </w:rPr>
        <w:br w:type="page"/>
      </w:r>
    </w:p>
    <w:p w14:paraId="384E738F" w14:textId="77777777" w:rsidR="00135E5A" w:rsidRPr="00087FB8" w:rsidRDefault="00135E5A">
      <w:pPr>
        <w:rPr>
          <w:sz w:val="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1262"/>
        <w:gridCol w:w="1263"/>
        <w:gridCol w:w="1262"/>
        <w:gridCol w:w="1263"/>
        <w:gridCol w:w="1263"/>
      </w:tblGrid>
      <w:tr w:rsidR="00135E5A" w14:paraId="7FBE921C" w14:textId="77777777" w:rsidTr="00087FB8">
        <w:trPr>
          <w:cantSplit/>
          <w:trHeight w:hRule="exact" w:val="2353"/>
        </w:trPr>
        <w:tc>
          <w:tcPr>
            <w:tcW w:w="9180" w:type="dxa"/>
            <w:shd w:val="clear" w:color="auto" w:fill="auto"/>
          </w:tcPr>
          <w:p w14:paraId="34B40234" w14:textId="77777777" w:rsidR="00135E5A" w:rsidRPr="00A75654" w:rsidRDefault="00135E5A" w:rsidP="00B730CC">
            <w:pPr>
              <w:spacing w:line="240" w:lineRule="exact"/>
              <w:rPr>
                <w:rFonts w:ascii="Arial Narrow" w:hAnsi="Arial Narrow"/>
                <w:b/>
                <w:sz w:val="22"/>
                <w:szCs w:val="22"/>
              </w:rPr>
            </w:pPr>
            <w:r w:rsidRPr="008226C6">
              <w:rPr>
                <w:rFonts w:ascii="Arial Narrow" w:hAnsi="Arial Narrow"/>
                <w:b/>
                <w:color w:val="FF0000"/>
                <w:sz w:val="22"/>
                <w:szCs w:val="22"/>
              </w:rPr>
              <w:t xml:space="preserve">Differentiator Twenty-five: </w:t>
            </w:r>
            <w:r>
              <w:rPr>
                <w:rFonts w:ascii="Arial Narrow" w:hAnsi="Arial Narrow"/>
                <w:b/>
                <w:color w:val="FF0000"/>
                <w:sz w:val="22"/>
                <w:szCs w:val="22"/>
              </w:rPr>
              <w:t>International, National, State Or Regional Recognition</w:t>
            </w:r>
            <w:r w:rsidRPr="008226C6">
              <w:rPr>
                <w:rFonts w:ascii="Arial Narrow" w:hAnsi="Arial Narrow"/>
                <w:b/>
                <w:color w:val="FF0000"/>
                <w:sz w:val="22"/>
                <w:szCs w:val="22"/>
              </w:rPr>
              <w:br/>
            </w:r>
            <w:r w:rsidRPr="00700269">
              <w:rPr>
                <w:rFonts w:ascii="Arial Narrow" w:hAnsi="Arial Narrow"/>
                <w:b/>
                <w:i/>
                <w:sz w:val="22"/>
                <w:szCs w:val="22"/>
              </w:rPr>
              <w:t>Compared to our competitors,</w:t>
            </w:r>
            <w:r>
              <w:rPr>
                <w:rFonts w:ascii="Arial Narrow" w:hAnsi="Arial Narrow"/>
                <w:b/>
                <w:i/>
                <w:sz w:val="22"/>
                <w:szCs w:val="22"/>
              </w:rPr>
              <w:t xml:space="preserve"> our organisation is either internationally, n</w:t>
            </w:r>
            <w:r w:rsidRPr="00602B70">
              <w:rPr>
                <w:rFonts w:ascii="Arial Narrow" w:hAnsi="Arial Narrow"/>
                <w:b/>
                <w:i/>
                <w:sz w:val="22"/>
                <w:szCs w:val="22"/>
              </w:rPr>
              <w:t>ational</w:t>
            </w:r>
            <w:r>
              <w:rPr>
                <w:rFonts w:ascii="Arial Narrow" w:hAnsi="Arial Narrow"/>
                <w:b/>
                <w:i/>
                <w:sz w:val="22"/>
                <w:szCs w:val="22"/>
              </w:rPr>
              <w:t>ly</w:t>
            </w:r>
            <w:r w:rsidRPr="00602B70">
              <w:rPr>
                <w:rFonts w:ascii="Arial Narrow" w:hAnsi="Arial Narrow"/>
                <w:b/>
                <w:i/>
                <w:sz w:val="22"/>
                <w:szCs w:val="22"/>
              </w:rPr>
              <w:t xml:space="preserve">, </w:t>
            </w:r>
            <w:r>
              <w:rPr>
                <w:rFonts w:ascii="Arial Narrow" w:hAnsi="Arial Narrow"/>
                <w:b/>
                <w:i/>
                <w:sz w:val="22"/>
                <w:szCs w:val="22"/>
              </w:rPr>
              <w:t>s</w:t>
            </w:r>
            <w:r w:rsidRPr="00602B70">
              <w:rPr>
                <w:rFonts w:ascii="Arial Narrow" w:hAnsi="Arial Narrow"/>
                <w:b/>
                <w:i/>
                <w:sz w:val="22"/>
                <w:szCs w:val="22"/>
              </w:rPr>
              <w:t>tate</w:t>
            </w:r>
            <w:r>
              <w:rPr>
                <w:rFonts w:ascii="Arial Narrow" w:hAnsi="Arial Narrow"/>
                <w:b/>
                <w:i/>
                <w:sz w:val="22"/>
                <w:szCs w:val="22"/>
              </w:rPr>
              <w:t xml:space="preserve"> or regionally acknowledge &amp; recognised as a leading organisation as evidenced by:</w:t>
            </w:r>
          </w:p>
          <w:p w14:paraId="78C542C7"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he organisation has consistently over</w:t>
            </w:r>
            <w:r>
              <w:rPr>
                <w:rFonts w:ascii="Arial Narrow" w:hAnsi="Arial Narrow"/>
                <w:sz w:val="22"/>
                <w:szCs w:val="22"/>
              </w:rPr>
              <w:t xml:space="preserve"> </w:t>
            </w:r>
            <w:r w:rsidRPr="00A75654">
              <w:rPr>
                <w:rFonts w:ascii="Arial Narrow" w:hAnsi="Arial Narrow"/>
                <w:sz w:val="22"/>
                <w:szCs w:val="22"/>
              </w:rPr>
              <w:t>time been acknowledged &amp; recognised either internationally, nationally, state &amp;/or regionally via industry, government or peak bod</w:t>
            </w:r>
            <w:r>
              <w:rPr>
                <w:rFonts w:ascii="Arial Narrow" w:hAnsi="Arial Narrow"/>
                <w:sz w:val="22"/>
                <w:szCs w:val="22"/>
              </w:rPr>
              <w:t>y awards or similar mechanisms</w:t>
            </w:r>
          </w:p>
          <w:p w14:paraId="429FCDD8" w14:textId="77777777" w:rsidR="00135E5A" w:rsidRPr="00A75654" w:rsidRDefault="00135E5A" w:rsidP="00B730CC">
            <w:pPr>
              <w:numPr>
                <w:ilvl w:val="0"/>
                <w:numId w:val="25"/>
              </w:numPr>
              <w:spacing w:after="60" w:line="240" w:lineRule="exact"/>
              <w:ind w:left="357" w:hanging="357"/>
              <w:rPr>
                <w:rFonts w:ascii="Arial Narrow" w:hAnsi="Arial Narrow"/>
                <w:sz w:val="22"/>
                <w:szCs w:val="22"/>
              </w:rPr>
            </w:pPr>
            <w:r>
              <w:rPr>
                <w:rFonts w:ascii="Arial Narrow" w:hAnsi="Arial Narrow"/>
                <w:sz w:val="22"/>
                <w:szCs w:val="22"/>
              </w:rPr>
              <w:t>t</w:t>
            </w:r>
            <w:r w:rsidRPr="00A75654">
              <w:rPr>
                <w:rFonts w:ascii="Arial Narrow" w:hAnsi="Arial Narrow"/>
                <w:sz w:val="22"/>
                <w:szCs w:val="22"/>
              </w:rPr>
              <w:t>hese awards have been used/leveraged to assist in winning tenders, submissions, grants, positioning or promoting the organisa</w:t>
            </w:r>
            <w:r>
              <w:rPr>
                <w:rFonts w:ascii="Arial Narrow" w:hAnsi="Arial Narrow"/>
                <w:sz w:val="22"/>
                <w:szCs w:val="22"/>
              </w:rPr>
              <w:t>tion or similar such activities?</w:t>
            </w:r>
          </w:p>
        </w:tc>
        <w:tc>
          <w:tcPr>
            <w:tcW w:w="1262" w:type="dxa"/>
          </w:tcPr>
          <w:p w14:paraId="07A8B38F" w14:textId="77777777" w:rsidR="00135E5A" w:rsidRDefault="00135E5A" w:rsidP="00B730CC">
            <w:pPr>
              <w:spacing w:line="240" w:lineRule="exact"/>
              <w:jc w:val="center"/>
              <w:rPr>
                <w:rFonts w:ascii="Arial Narrow" w:hAnsi="Arial Narrow"/>
                <w:b/>
                <w:sz w:val="18"/>
                <w:szCs w:val="22"/>
              </w:rPr>
            </w:pPr>
          </w:p>
          <w:p w14:paraId="6DFD317D" w14:textId="77777777" w:rsidR="00135E5A" w:rsidRDefault="00135E5A" w:rsidP="00B730CC">
            <w:pPr>
              <w:spacing w:line="240" w:lineRule="exact"/>
              <w:jc w:val="center"/>
              <w:rPr>
                <w:rFonts w:ascii="Arial Narrow" w:hAnsi="Arial Narrow"/>
                <w:b/>
                <w:sz w:val="18"/>
                <w:szCs w:val="22"/>
              </w:rPr>
            </w:pPr>
            <w:r w:rsidRPr="005A54AE">
              <w:rPr>
                <w:rFonts w:ascii="Arial Narrow" w:hAnsi="Arial Narrow"/>
                <w:b/>
                <w:sz w:val="18"/>
                <w:szCs w:val="22"/>
              </w:rPr>
              <w:t>Don’t Know/ Unsure</w:t>
            </w:r>
          </w:p>
          <w:p w14:paraId="25607F9F" w14:textId="77777777" w:rsidR="00135E5A" w:rsidRDefault="00135E5A" w:rsidP="00B730CC">
            <w:pPr>
              <w:spacing w:line="240" w:lineRule="exact"/>
              <w:jc w:val="center"/>
              <w:rPr>
                <w:rFonts w:ascii="Arial Narrow" w:hAnsi="Arial Narrow"/>
                <w:b/>
                <w:sz w:val="18"/>
                <w:szCs w:val="22"/>
              </w:rPr>
            </w:pPr>
          </w:p>
          <w:p w14:paraId="020CD04E" w14:textId="77777777" w:rsidR="00135E5A" w:rsidRDefault="00135E5A" w:rsidP="00B730CC">
            <w:pPr>
              <w:spacing w:line="240" w:lineRule="exact"/>
              <w:jc w:val="center"/>
              <w:rPr>
                <w:rFonts w:ascii="Arial Narrow" w:hAnsi="Arial Narrow"/>
                <w:sz w:val="14"/>
                <w:szCs w:val="14"/>
              </w:rPr>
            </w:pPr>
          </w:p>
          <w:p w14:paraId="409FF622" w14:textId="77777777" w:rsidR="00135E5A" w:rsidRPr="005A54AE" w:rsidRDefault="00135E5A" w:rsidP="00B730CC">
            <w:pPr>
              <w:spacing w:line="240" w:lineRule="exact"/>
              <w:jc w:val="center"/>
              <w:rPr>
                <w:rFonts w:ascii="Arial Narrow" w:hAnsi="Arial Narrow"/>
                <w:b/>
                <w:sz w:val="18"/>
                <w:szCs w:val="22"/>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3B2603A" w14:textId="77777777" w:rsidR="00135E5A" w:rsidRDefault="00135E5A" w:rsidP="00B730CC">
            <w:pPr>
              <w:spacing w:line="240" w:lineRule="exact"/>
              <w:jc w:val="center"/>
              <w:rPr>
                <w:rFonts w:ascii="Arial Narrow" w:hAnsi="Arial Narrow"/>
                <w:b/>
                <w:sz w:val="18"/>
                <w:szCs w:val="22"/>
              </w:rPr>
            </w:pPr>
          </w:p>
          <w:p w14:paraId="7D2274CC"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Behind </w:t>
            </w:r>
            <w:r w:rsidRPr="005A54AE">
              <w:rPr>
                <w:rFonts w:ascii="Arial Narrow" w:hAnsi="Arial Narrow"/>
                <w:b/>
                <w:sz w:val="18"/>
                <w:szCs w:val="22"/>
              </w:rPr>
              <w:br/>
            </w:r>
            <w:r>
              <w:rPr>
                <w:rFonts w:ascii="Arial Narrow" w:hAnsi="Arial Narrow"/>
                <w:b/>
                <w:sz w:val="18"/>
                <w:szCs w:val="22"/>
              </w:rPr>
              <w:t>Competitors</w:t>
            </w:r>
          </w:p>
          <w:p w14:paraId="2DE7AD3F" w14:textId="77777777" w:rsidR="00135E5A" w:rsidRDefault="00135E5A" w:rsidP="00B730CC">
            <w:pPr>
              <w:spacing w:line="240" w:lineRule="exact"/>
              <w:jc w:val="center"/>
              <w:rPr>
                <w:rFonts w:ascii="Arial Narrow" w:hAnsi="Arial Narrow"/>
                <w:b/>
                <w:sz w:val="18"/>
                <w:szCs w:val="22"/>
              </w:rPr>
            </w:pPr>
          </w:p>
          <w:p w14:paraId="2BEE1C89" w14:textId="77777777" w:rsidR="00135E5A" w:rsidRDefault="00135E5A" w:rsidP="00B730CC">
            <w:pPr>
              <w:spacing w:line="240" w:lineRule="exact"/>
              <w:jc w:val="center"/>
              <w:rPr>
                <w:rFonts w:ascii="Arial Narrow" w:hAnsi="Arial Narrow"/>
                <w:sz w:val="14"/>
                <w:szCs w:val="14"/>
              </w:rPr>
            </w:pPr>
          </w:p>
          <w:p w14:paraId="68C974A8"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2" w:type="dxa"/>
            <w:shd w:val="clear" w:color="auto" w:fill="auto"/>
          </w:tcPr>
          <w:p w14:paraId="138D366A" w14:textId="77777777" w:rsidR="00135E5A" w:rsidRDefault="00135E5A" w:rsidP="00B730CC">
            <w:pPr>
              <w:spacing w:line="240" w:lineRule="exact"/>
              <w:jc w:val="center"/>
              <w:rPr>
                <w:rFonts w:ascii="Arial Narrow" w:hAnsi="Arial Narrow"/>
                <w:b/>
                <w:sz w:val="18"/>
                <w:szCs w:val="22"/>
              </w:rPr>
            </w:pPr>
          </w:p>
          <w:p w14:paraId="2B6D2AC5"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Meeting </w:t>
            </w:r>
            <w:r w:rsidRPr="005A54AE">
              <w:rPr>
                <w:rFonts w:ascii="Arial Narrow" w:hAnsi="Arial Narrow"/>
                <w:b/>
                <w:sz w:val="18"/>
                <w:szCs w:val="22"/>
              </w:rPr>
              <w:br/>
            </w:r>
            <w:r>
              <w:rPr>
                <w:rFonts w:ascii="Arial Narrow" w:hAnsi="Arial Narrow"/>
                <w:b/>
                <w:sz w:val="18"/>
                <w:szCs w:val="22"/>
              </w:rPr>
              <w:t>Competitors</w:t>
            </w:r>
          </w:p>
          <w:p w14:paraId="160E8C21" w14:textId="77777777" w:rsidR="00135E5A" w:rsidRDefault="00135E5A" w:rsidP="00B730CC">
            <w:pPr>
              <w:spacing w:line="240" w:lineRule="exact"/>
              <w:jc w:val="center"/>
              <w:rPr>
                <w:rFonts w:ascii="Arial Narrow" w:hAnsi="Arial Narrow"/>
                <w:b/>
                <w:sz w:val="18"/>
                <w:szCs w:val="22"/>
              </w:rPr>
            </w:pPr>
          </w:p>
          <w:p w14:paraId="4722892E" w14:textId="77777777" w:rsidR="00135E5A" w:rsidRDefault="00135E5A" w:rsidP="00B730CC">
            <w:pPr>
              <w:spacing w:line="240" w:lineRule="exact"/>
              <w:jc w:val="center"/>
              <w:rPr>
                <w:rFonts w:ascii="Arial Narrow" w:hAnsi="Arial Narrow"/>
                <w:sz w:val="14"/>
                <w:szCs w:val="14"/>
              </w:rPr>
            </w:pPr>
          </w:p>
          <w:p w14:paraId="12F59696"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729EA90B" w14:textId="77777777" w:rsidR="00135E5A" w:rsidRDefault="00135E5A" w:rsidP="00B730CC">
            <w:pPr>
              <w:spacing w:line="240" w:lineRule="exact"/>
              <w:jc w:val="center"/>
              <w:rPr>
                <w:rFonts w:ascii="Arial Narrow" w:hAnsi="Arial Narrow"/>
                <w:b/>
                <w:sz w:val="18"/>
                <w:szCs w:val="22"/>
              </w:rPr>
            </w:pPr>
          </w:p>
          <w:p w14:paraId="4BC7FFCF" w14:textId="77777777" w:rsidR="00135E5A" w:rsidRPr="005A54AE" w:rsidRDefault="00135E5A" w:rsidP="00B730CC">
            <w:pPr>
              <w:spacing w:line="240" w:lineRule="exact"/>
              <w:jc w:val="center"/>
              <w:rPr>
                <w:b/>
              </w:rPr>
            </w:pPr>
            <w:r w:rsidRPr="005A54AE">
              <w:rPr>
                <w:rFonts w:ascii="Arial Narrow" w:hAnsi="Arial Narrow"/>
                <w:b/>
                <w:sz w:val="18"/>
                <w:szCs w:val="22"/>
              </w:rPr>
              <w:t xml:space="preserve">Ahead of </w:t>
            </w:r>
            <w:r w:rsidRPr="005A54AE">
              <w:rPr>
                <w:rFonts w:ascii="Arial Narrow" w:hAnsi="Arial Narrow"/>
                <w:b/>
                <w:sz w:val="18"/>
                <w:szCs w:val="22"/>
              </w:rPr>
              <w:br/>
            </w:r>
            <w:r>
              <w:rPr>
                <w:rFonts w:ascii="Arial Narrow" w:hAnsi="Arial Narrow"/>
                <w:b/>
                <w:sz w:val="18"/>
                <w:szCs w:val="22"/>
              </w:rPr>
              <w:t>Competitors</w:t>
            </w:r>
          </w:p>
          <w:p w14:paraId="52AD88EE" w14:textId="77777777" w:rsidR="00135E5A" w:rsidRDefault="00135E5A" w:rsidP="00B730CC">
            <w:pPr>
              <w:spacing w:line="240" w:lineRule="exact"/>
              <w:jc w:val="center"/>
              <w:rPr>
                <w:rFonts w:ascii="Arial Narrow" w:hAnsi="Arial Narrow"/>
                <w:b/>
                <w:sz w:val="18"/>
                <w:szCs w:val="22"/>
              </w:rPr>
            </w:pPr>
          </w:p>
          <w:p w14:paraId="666AFF68" w14:textId="77777777" w:rsidR="00135E5A" w:rsidRDefault="00135E5A" w:rsidP="00B730CC">
            <w:pPr>
              <w:spacing w:line="240" w:lineRule="exact"/>
              <w:jc w:val="center"/>
              <w:rPr>
                <w:rFonts w:ascii="Arial Narrow" w:hAnsi="Arial Narrow"/>
                <w:sz w:val="14"/>
                <w:szCs w:val="14"/>
              </w:rPr>
            </w:pPr>
          </w:p>
          <w:p w14:paraId="31D516AB"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c>
          <w:tcPr>
            <w:tcW w:w="1263" w:type="dxa"/>
            <w:shd w:val="clear" w:color="auto" w:fill="auto"/>
          </w:tcPr>
          <w:p w14:paraId="56D36873" w14:textId="77777777" w:rsidR="00135E5A" w:rsidRDefault="00135E5A" w:rsidP="00B730CC">
            <w:pPr>
              <w:spacing w:line="240" w:lineRule="exact"/>
              <w:jc w:val="center"/>
              <w:rPr>
                <w:rFonts w:ascii="Arial Narrow" w:hAnsi="Arial Narrow"/>
                <w:b/>
                <w:sz w:val="18"/>
                <w:szCs w:val="22"/>
              </w:rPr>
            </w:pPr>
          </w:p>
          <w:p w14:paraId="075AE4D0" w14:textId="77777777" w:rsidR="00135E5A" w:rsidRPr="005A54AE" w:rsidRDefault="00135E5A" w:rsidP="00B730CC">
            <w:pPr>
              <w:spacing w:line="240" w:lineRule="exact"/>
              <w:jc w:val="center"/>
              <w:rPr>
                <w:b/>
              </w:rPr>
            </w:pPr>
            <w:r w:rsidRPr="005A54AE">
              <w:rPr>
                <w:rFonts w:ascii="Arial Narrow" w:hAnsi="Arial Narrow"/>
                <w:b/>
                <w:sz w:val="18"/>
                <w:szCs w:val="22"/>
              </w:rPr>
              <w:t>Distinctive,</w:t>
            </w:r>
            <w:r w:rsidRPr="005A54AE">
              <w:rPr>
                <w:rFonts w:ascii="Arial Narrow" w:hAnsi="Arial Narrow"/>
                <w:b/>
                <w:sz w:val="18"/>
                <w:szCs w:val="22"/>
              </w:rPr>
              <w:br/>
              <w:t>Unique</w:t>
            </w:r>
          </w:p>
          <w:p w14:paraId="4508BBA8" w14:textId="77777777" w:rsidR="00135E5A" w:rsidRDefault="00135E5A" w:rsidP="00B730CC">
            <w:pPr>
              <w:spacing w:line="240" w:lineRule="exact"/>
              <w:jc w:val="center"/>
              <w:rPr>
                <w:rFonts w:ascii="Arial Narrow" w:hAnsi="Arial Narrow"/>
                <w:b/>
                <w:sz w:val="18"/>
                <w:szCs w:val="22"/>
              </w:rPr>
            </w:pPr>
          </w:p>
          <w:p w14:paraId="7B13E96E" w14:textId="77777777" w:rsidR="00135E5A" w:rsidRDefault="00135E5A" w:rsidP="00B730CC">
            <w:pPr>
              <w:spacing w:line="240" w:lineRule="exact"/>
              <w:jc w:val="center"/>
              <w:rPr>
                <w:rFonts w:ascii="Arial Narrow" w:hAnsi="Arial Narrow"/>
                <w:sz w:val="14"/>
                <w:szCs w:val="14"/>
              </w:rPr>
            </w:pPr>
          </w:p>
          <w:p w14:paraId="45EF1327" w14:textId="77777777" w:rsidR="00135E5A" w:rsidRPr="005A54AE" w:rsidRDefault="00135E5A" w:rsidP="00B730CC">
            <w:pPr>
              <w:spacing w:line="240" w:lineRule="exact"/>
              <w:jc w:val="center"/>
              <w:rPr>
                <w:b/>
              </w:rPr>
            </w:pPr>
            <w:r w:rsidRPr="00F125DF">
              <w:rPr>
                <w:rFonts w:ascii="Arial Narrow" w:hAnsi="Arial Narrow"/>
                <w:sz w:val="32"/>
                <w:szCs w:val="32"/>
              </w:rPr>
              <w:fldChar w:fldCharType="begin">
                <w:ffData>
                  <w:name w:val="Check4"/>
                  <w:enabled/>
                  <w:calcOnExit w:val="0"/>
                  <w:checkBox>
                    <w:sizeAuto/>
                    <w:default w:val="0"/>
                  </w:checkBox>
                </w:ffData>
              </w:fldChar>
            </w:r>
            <w:r w:rsidRPr="00F125DF">
              <w:rPr>
                <w:rFonts w:ascii="Arial Narrow" w:hAnsi="Arial Narrow"/>
                <w:sz w:val="32"/>
                <w:szCs w:val="32"/>
              </w:rPr>
              <w:instrText xml:space="preserve"> FORMCHECKBOX </w:instrText>
            </w:r>
            <w:r w:rsidR="00173A3A">
              <w:rPr>
                <w:rFonts w:ascii="Arial Narrow" w:hAnsi="Arial Narrow"/>
                <w:sz w:val="32"/>
                <w:szCs w:val="32"/>
              </w:rPr>
            </w:r>
            <w:r w:rsidR="00173A3A">
              <w:rPr>
                <w:rFonts w:ascii="Arial Narrow" w:hAnsi="Arial Narrow"/>
                <w:sz w:val="32"/>
                <w:szCs w:val="32"/>
              </w:rPr>
              <w:fldChar w:fldCharType="separate"/>
            </w:r>
            <w:r w:rsidRPr="00F125DF">
              <w:rPr>
                <w:rFonts w:ascii="Arial Narrow" w:hAnsi="Arial Narrow"/>
                <w:sz w:val="32"/>
                <w:szCs w:val="32"/>
              </w:rPr>
              <w:fldChar w:fldCharType="end"/>
            </w:r>
          </w:p>
        </w:tc>
      </w:tr>
      <w:tr w:rsidR="00135E5A" w14:paraId="482FCB81" w14:textId="77777777" w:rsidTr="00DF1CD7">
        <w:trPr>
          <w:cantSplit/>
          <w:trHeight w:hRule="exact" w:val="1685"/>
        </w:trPr>
        <w:tc>
          <w:tcPr>
            <w:tcW w:w="9180" w:type="dxa"/>
            <w:shd w:val="clear" w:color="auto" w:fill="auto"/>
          </w:tcPr>
          <w:p w14:paraId="4CF83F4C" w14:textId="77777777" w:rsidR="00135E5A" w:rsidRDefault="00135E5A" w:rsidP="00B730CC">
            <w:pPr>
              <w:spacing w:line="240" w:lineRule="exact"/>
              <w:jc w:val="right"/>
              <w:rPr>
                <w:rFonts w:ascii="Arial Narrow" w:hAnsi="Arial Narrow"/>
                <w:b/>
                <w:sz w:val="22"/>
                <w:szCs w:val="22"/>
              </w:rPr>
            </w:pPr>
            <w:r>
              <w:rPr>
                <w:rFonts w:ascii="Arial Narrow" w:hAnsi="Arial Narrow"/>
                <w:b/>
                <w:sz w:val="22"/>
                <w:szCs w:val="22"/>
              </w:rPr>
              <w:t xml:space="preserve">INDIVIDUAL </w:t>
            </w:r>
            <w:r w:rsidRPr="00A75654">
              <w:rPr>
                <w:rFonts w:ascii="Arial Narrow" w:hAnsi="Arial Narrow"/>
                <w:b/>
                <w:sz w:val="22"/>
                <w:szCs w:val="22"/>
              </w:rPr>
              <w:t>TOTAL SCORES</w:t>
            </w:r>
          </w:p>
          <w:p w14:paraId="6AA11BA7" w14:textId="77777777" w:rsidR="00135E5A" w:rsidRDefault="00135E5A" w:rsidP="00F442FB">
            <w:pPr>
              <w:spacing w:line="240" w:lineRule="exact"/>
              <w:ind w:right="2298"/>
              <w:rPr>
                <w:rFonts w:ascii="Arial Narrow" w:hAnsi="Arial Narrow"/>
                <w:sz w:val="22"/>
                <w:szCs w:val="22"/>
              </w:rPr>
            </w:pPr>
          </w:p>
          <w:p w14:paraId="41AEB5BA" w14:textId="77777777" w:rsidR="00135E5A" w:rsidRDefault="00135E5A" w:rsidP="00F442FB">
            <w:pPr>
              <w:spacing w:line="240" w:lineRule="exact"/>
              <w:ind w:right="2298"/>
              <w:rPr>
                <w:rFonts w:ascii="Arial Narrow" w:hAnsi="Arial Narrow"/>
                <w:sz w:val="22"/>
                <w:szCs w:val="22"/>
              </w:rPr>
            </w:pPr>
            <w:r w:rsidRPr="00F442FB">
              <w:rPr>
                <w:rFonts w:ascii="Arial Narrow" w:hAnsi="Arial Narrow"/>
                <w:sz w:val="22"/>
                <w:szCs w:val="22"/>
              </w:rPr>
              <w:t xml:space="preserve">If you are an individual using this Tool, add up the number of times you have answered for each </w:t>
            </w:r>
            <w:r w:rsidRPr="00F442FB">
              <w:rPr>
                <w:rFonts w:ascii="Arial Narrow" w:hAnsi="Arial Narrow"/>
                <w:i/>
                <w:sz w:val="22"/>
                <w:szCs w:val="22"/>
              </w:rPr>
              <w:t>Don’t Know/Unsure, Behind Competitors, Meeting Competitors, Ahead of Competitors or Distinctive/Unique</w:t>
            </w:r>
            <w:r>
              <w:rPr>
                <w:rFonts w:ascii="Arial Narrow" w:hAnsi="Arial Narrow"/>
                <w:sz w:val="22"/>
                <w:szCs w:val="22"/>
              </w:rPr>
              <w:t>. T</w:t>
            </w:r>
            <w:r w:rsidRPr="00F442FB">
              <w:rPr>
                <w:rFonts w:ascii="Arial Narrow" w:hAnsi="Arial Narrow"/>
                <w:sz w:val="22"/>
                <w:szCs w:val="22"/>
              </w:rPr>
              <w:t xml:space="preserve">his can </w:t>
            </w:r>
            <w:r>
              <w:rPr>
                <w:rFonts w:ascii="Arial Narrow" w:hAnsi="Arial Narrow"/>
                <w:sz w:val="22"/>
                <w:szCs w:val="22"/>
              </w:rPr>
              <w:t>assist you to see where the bulk</w:t>
            </w:r>
            <w:r w:rsidRPr="00F442FB">
              <w:rPr>
                <w:rFonts w:ascii="Arial Narrow" w:hAnsi="Arial Narrow"/>
                <w:sz w:val="22"/>
                <w:szCs w:val="22"/>
              </w:rPr>
              <w:t xml:space="preserve"> of your answers lie</w:t>
            </w:r>
            <w:r>
              <w:rPr>
                <w:rFonts w:ascii="Arial Narrow" w:hAnsi="Arial Narrow"/>
                <w:sz w:val="22"/>
                <w:szCs w:val="22"/>
              </w:rPr>
              <w:t>.</w:t>
            </w:r>
          </w:p>
          <w:p w14:paraId="667E752A" w14:textId="77777777" w:rsidR="00135E5A" w:rsidRPr="00F442FB" w:rsidRDefault="00135E5A" w:rsidP="00F442FB">
            <w:pPr>
              <w:spacing w:line="240" w:lineRule="exact"/>
              <w:ind w:right="2298"/>
              <w:rPr>
                <w:rFonts w:ascii="Arial Narrow" w:hAnsi="Arial Narrow"/>
                <w:sz w:val="22"/>
                <w:szCs w:val="22"/>
              </w:rPr>
            </w:pPr>
          </w:p>
        </w:tc>
        <w:tc>
          <w:tcPr>
            <w:tcW w:w="1262" w:type="dxa"/>
          </w:tcPr>
          <w:p w14:paraId="1C61A8DF" w14:textId="77777777" w:rsidR="00135E5A" w:rsidRDefault="00135E5A" w:rsidP="00B730CC">
            <w:pPr>
              <w:spacing w:line="240" w:lineRule="exact"/>
              <w:jc w:val="center"/>
              <w:rPr>
                <w:rFonts w:ascii="Arial Narrow" w:hAnsi="Arial Narrow"/>
                <w:b/>
                <w:sz w:val="22"/>
                <w:szCs w:val="22"/>
              </w:rPr>
            </w:pPr>
            <w:r>
              <w:rPr>
                <w:rFonts w:ascii="Arial Narrow" w:hAnsi="Arial Narrow"/>
                <w:b/>
                <w:sz w:val="18"/>
                <w:szCs w:val="22"/>
              </w:rPr>
              <w:t>Don’t Know/ Unsure</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tblGrid>
            <w:tr w:rsidR="00135E5A" w:rsidRPr="000C2A2C" w14:paraId="3A7B9997" w14:textId="77777777" w:rsidTr="00B047D9">
              <w:trPr>
                <w:trHeight w:val="561"/>
              </w:trPr>
              <w:tc>
                <w:tcPr>
                  <w:tcW w:w="978" w:type="dxa"/>
                  <w:tcBorders>
                    <w:tr2bl w:val="single" w:sz="4" w:space="0" w:color="auto"/>
                  </w:tcBorders>
                  <w:shd w:val="clear" w:color="auto" w:fill="auto"/>
                </w:tcPr>
                <w:p w14:paraId="699839F7" w14:textId="77777777" w:rsidR="00135E5A" w:rsidRDefault="00135E5A" w:rsidP="00B730CC">
                  <w:pPr>
                    <w:spacing w:line="240" w:lineRule="exact"/>
                    <w:rPr>
                      <w:rFonts w:ascii="Arial Narrow" w:hAnsi="Arial Narrow"/>
                      <w:b/>
                      <w:sz w:val="22"/>
                      <w:szCs w:val="22"/>
                    </w:rPr>
                  </w:pPr>
                  <w:r>
                    <w:rPr>
                      <w:rFonts w:ascii="Arial Narrow" w:hAnsi="Arial Narrow"/>
                      <w:b/>
                      <w:sz w:val="22"/>
                      <w:szCs w:val="22"/>
                    </w:rPr>
                    <w:t>#</w:t>
                  </w:r>
                </w:p>
                <w:p w14:paraId="0FF4B976" w14:textId="77777777" w:rsidR="00135E5A" w:rsidRPr="000C2A2C" w:rsidRDefault="00135E5A" w:rsidP="00B730CC">
                  <w:pPr>
                    <w:spacing w:line="240" w:lineRule="exact"/>
                    <w:jc w:val="right"/>
                    <w:rPr>
                      <w:rFonts w:ascii="Arial Narrow" w:hAnsi="Arial Narrow"/>
                      <w:b/>
                      <w:sz w:val="22"/>
                      <w:szCs w:val="22"/>
                    </w:rPr>
                  </w:pPr>
                  <w:r>
                    <w:rPr>
                      <w:rFonts w:ascii="Arial Narrow" w:hAnsi="Arial Narrow"/>
                      <w:b/>
                      <w:sz w:val="22"/>
                      <w:szCs w:val="22"/>
                    </w:rPr>
                    <w:t>25</w:t>
                  </w:r>
                </w:p>
              </w:tc>
            </w:tr>
          </w:tbl>
          <w:p w14:paraId="32C018C3" w14:textId="77777777" w:rsidR="00135E5A" w:rsidRPr="004F0BB8" w:rsidRDefault="00135E5A" w:rsidP="00B730CC">
            <w:pPr>
              <w:spacing w:line="240" w:lineRule="exact"/>
              <w:jc w:val="center"/>
              <w:rPr>
                <w:rFonts w:ascii="Arial Narrow" w:hAnsi="Arial Narrow"/>
                <w:b/>
                <w:sz w:val="22"/>
                <w:szCs w:val="22"/>
              </w:rPr>
            </w:pPr>
          </w:p>
        </w:tc>
        <w:tc>
          <w:tcPr>
            <w:tcW w:w="1263" w:type="dxa"/>
            <w:shd w:val="clear" w:color="auto" w:fill="auto"/>
          </w:tcPr>
          <w:p w14:paraId="0E82C1B1" w14:textId="77777777" w:rsidR="00135E5A" w:rsidRDefault="00135E5A" w:rsidP="00B730CC">
            <w:pPr>
              <w:spacing w:line="240" w:lineRule="exact"/>
              <w:jc w:val="center"/>
              <w:rPr>
                <w:rFonts w:ascii="Arial Narrow" w:hAnsi="Arial Narrow"/>
                <w:b/>
                <w:sz w:val="22"/>
                <w:szCs w:val="22"/>
              </w:rPr>
            </w:pPr>
            <w:r w:rsidRPr="009D4306">
              <w:rPr>
                <w:rFonts w:ascii="Arial Narrow" w:hAnsi="Arial Narrow"/>
                <w:b/>
                <w:sz w:val="18"/>
                <w:szCs w:val="22"/>
              </w:rPr>
              <w:t xml:space="preserve">Behind </w:t>
            </w:r>
            <w:r>
              <w:rPr>
                <w:rFonts w:ascii="Arial Narrow" w:hAnsi="Arial Narrow"/>
                <w:b/>
                <w:sz w:val="18"/>
                <w:szCs w:val="22"/>
              </w:rPr>
              <w:br/>
              <w:t>Competitors</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tblGrid>
            <w:tr w:rsidR="00135E5A" w:rsidRPr="000C2A2C" w14:paraId="76B788AA" w14:textId="77777777" w:rsidTr="00B047D9">
              <w:trPr>
                <w:trHeight w:val="561"/>
              </w:trPr>
              <w:tc>
                <w:tcPr>
                  <w:tcW w:w="978" w:type="dxa"/>
                  <w:tcBorders>
                    <w:tr2bl w:val="single" w:sz="4" w:space="0" w:color="auto"/>
                  </w:tcBorders>
                  <w:shd w:val="clear" w:color="auto" w:fill="auto"/>
                </w:tcPr>
                <w:p w14:paraId="494D5667" w14:textId="77777777" w:rsidR="00135E5A" w:rsidRDefault="00135E5A" w:rsidP="00B730CC">
                  <w:pPr>
                    <w:spacing w:line="240" w:lineRule="exact"/>
                    <w:rPr>
                      <w:rFonts w:ascii="Arial Narrow" w:hAnsi="Arial Narrow"/>
                      <w:b/>
                      <w:sz w:val="22"/>
                      <w:szCs w:val="22"/>
                    </w:rPr>
                  </w:pPr>
                  <w:r>
                    <w:rPr>
                      <w:rFonts w:ascii="Arial Narrow" w:hAnsi="Arial Narrow"/>
                      <w:b/>
                      <w:sz w:val="22"/>
                      <w:szCs w:val="22"/>
                    </w:rPr>
                    <w:t>#</w:t>
                  </w:r>
                </w:p>
                <w:p w14:paraId="36F8829D" w14:textId="77777777" w:rsidR="00135E5A" w:rsidRPr="000C2A2C" w:rsidRDefault="00135E5A" w:rsidP="00B730CC">
                  <w:pPr>
                    <w:spacing w:line="240" w:lineRule="exact"/>
                    <w:jc w:val="right"/>
                    <w:rPr>
                      <w:rFonts w:ascii="Arial Narrow" w:hAnsi="Arial Narrow"/>
                      <w:b/>
                      <w:sz w:val="22"/>
                      <w:szCs w:val="22"/>
                    </w:rPr>
                  </w:pPr>
                  <w:r>
                    <w:rPr>
                      <w:rFonts w:ascii="Arial Narrow" w:hAnsi="Arial Narrow"/>
                      <w:b/>
                      <w:sz w:val="22"/>
                      <w:szCs w:val="22"/>
                    </w:rPr>
                    <w:t>25</w:t>
                  </w:r>
                </w:p>
              </w:tc>
            </w:tr>
          </w:tbl>
          <w:p w14:paraId="7A02D478" w14:textId="77777777" w:rsidR="00135E5A" w:rsidRPr="004F0BB8" w:rsidRDefault="00135E5A" w:rsidP="00B730CC">
            <w:pPr>
              <w:spacing w:line="240" w:lineRule="exact"/>
              <w:jc w:val="center"/>
              <w:rPr>
                <w:rFonts w:ascii="Arial Narrow" w:hAnsi="Arial Narrow"/>
                <w:b/>
                <w:sz w:val="22"/>
                <w:szCs w:val="22"/>
              </w:rPr>
            </w:pPr>
          </w:p>
        </w:tc>
        <w:tc>
          <w:tcPr>
            <w:tcW w:w="1262" w:type="dxa"/>
            <w:shd w:val="clear" w:color="auto" w:fill="auto"/>
          </w:tcPr>
          <w:p w14:paraId="599E0364" w14:textId="77777777" w:rsidR="00135E5A" w:rsidRDefault="00135E5A" w:rsidP="00B730CC">
            <w:pPr>
              <w:spacing w:line="240" w:lineRule="exact"/>
              <w:jc w:val="center"/>
              <w:rPr>
                <w:rFonts w:ascii="Arial Narrow" w:hAnsi="Arial Narrow"/>
                <w:b/>
                <w:sz w:val="22"/>
                <w:szCs w:val="22"/>
              </w:rPr>
            </w:pPr>
            <w:r w:rsidRPr="009D4306">
              <w:rPr>
                <w:rFonts w:ascii="Arial Narrow" w:hAnsi="Arial Narrow"/>
                <w:b/>
                <w:sz w:val="18"/>
                <w:szCs w:val="22"/>
              </w:rPr>
              <w:t xml:space="preserve">Meeting </w:t>
            </w:r>
            <w:r>
              <w:rPr>
                <w:rFonts w:ascii="Arial Narrow" w:hAnsi="Arial Narrow"/>
                <w:b/>
                <w:sz w:val="18"/>
                <w:szCs w:val="22"/>
              </w:rPr>
              <w:br/>
              <w:t>Competitors</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tblGrid>
            <w:tr w:rsidR="00135E5A" w:rsidRPr="000C2A2C" w14:paraId="77D40E34" w14:textId="77777777" w:rsidTr="00B047D9">
              <w:trPr>
                <w:trHeight w:val="561"/>
              </w:trPr>
              <w:tc>
                <w:tcPr>
                  <w:tcW w:w="978" w:type="dxa"/>
                  <w:tcBorders>
                    <w:tr2bl w:val="single" w:sz="4" w:space="0" w:color="auto"/>
                  </w:tcBorders>
                  <w:shd w:val="clear" w:color="auto" w:fill="auto"/>
                </w:tcPr>
                <w:p w14:paraId="1DF500A7" w14:textId="77777777" w:rsidR="00135E5A" w:rsidRDefault="00135E5A" w:rsidP="00B730CC">
                  <w:pPr>
                    <w:spacing w:line="240" w:lineRule="exact"/>
                    <w:rPr>
                      <w:rFonts w:ascii="Arial Narrow" w:hAnsi="Arial Narrow"/>
                      <w:b/>
                      <w:sz w:val="22"/>
                      <w:szCs w:val="22"/>
                    </w:rPr>
                  </w:pPr>
                  <w:r>
                    <w:rPr>
                      <w:rFonts w:ascii="Arial Narrow" w:hAnsi="Arial Narrow"/>
                      <w:b/>
                      <w:sz w:val="22"/>
                      <w:szCs w:val="22"/>
                    </w:rPr>
                    <w:t>#</w:t>
                  </w:r>
                </w:p>
                <w:p w14:paraId="5B26BAAB" w14:textId="77777777" w:rsidR="00135E5A" w:rsidRPr="000C2A2C" w:rsidRDefault="00135E5A" w:rsidP="00B730CC">
                  <w:pPr>
                    <w:spacing w:line="240" w:lineRule="exact"/>
                    <w:jc w:val="right"/>
                    <w:rPr>
                      <w:rFonts w:ascii="Arial Narrow" w:hAnsi="Arial Narrow"/>
                      <w:b/>
                      <w:sz w:val="22"/>
                      <w:szCs w:val="22"/>
                    </w:rPr>
                  </w:pPr>
                  <w:r>
                    <w:rPr>
                      <w:rFonts w:ascii="Arial Narrow" w:hAnsi="Arial Narrow"/>
                      <w:b/>
                      <w:sz w:val="22"/>
                      <w:szCs w:val="22"/>
                    </w:rPr>
                    <w:t>25</w:t>
                  </w:r>
                </w:p>
              </w:tc>
            </w:tr>
          </w:tbl>
          <w:p w14:paraId="1D31EA29" w14:textId="77777777" w:rsidR="00135E5A" w:rsidRPr="004F0BB8" w:rsidRDefault="00135E5A" w:rsidP="00B730CC">
            <w:pPr>
              <w:spacing w:line="240" w:lineRule="exact"/>
              <w:jc w:val="center"/>
              <w:rPr>
                <w:rFonts w:ascii="Arial Narrow" w:hAnsi="Arial Narrow"/>
                <w:b/>
                <w:sz w:val="22"/>
                <w:szCs w:val="22"/>
              </w:rPr>
            </w:pPr>
          </w:p>
        </w:tc>
        <w:tc>
          <w:tcPr>
            <w:tcW w:w="1263" w:type="dxa"/>
            <w:shd w:val="clear" w:color="auto" w:fill="auto"/>
          </w:tcPr>
          <w:p w14:paraId="1EF0F7BF" w14:textId="77777777" w:rsidR="00135E5A" w:rsidRDefault="00135E5A" w:rsidP="00B730CC">
            <w:pPr>
              <w:spacing w:line="240" w:lineRule="exact"/>
              <w:jc w:val="center"/>
              <w:rPr>
                <w:rFonts w:ascii="Arial Narrow" w:hAnsi="Arial Narrow"/>
                <w:b/>
                <w:sz w:val="22"/>
                <w:szCs w:val="22"/>
              </w:rPr>
            </w:pPr>
            <w:r w:rsidRPr="009D4306">
              <w:rPr>
                <w:rFonts w:ascii="Arial Narrow" w:hAnsi="Arial Narrow"/>
                <w:b/>
                <w:sz w:val="18"/>
                <w:szCs w:val="22"/>
              </w:rPr>
              <w:t xml:space="preserve">Ahead of </w:t>
            </w:r>
            <w:r>
              <w:rPr>
                <w:rFonts w:ascii="Arial Narrow" w:hAnsi="Arial Narrow"/>
                <w:b/>
                <w:sz w:val="18"/>
                <w:szCs w:val="22"/>
              </w:rPr>
              <w:br/>
              <w:t>Competitors</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tblGrid>
            <w:tr w:rsidR="00135E5A" w:rsidRPr="000C2A2C" w14:paraId="18A386F1" w14:textId="77777777" w:rsidTr="00B047D9">
              <w:trPr>
                <w:trHeight w:val="561"/>
              </w:trPr>
              <w:tc>
                <w:tcPr>
                  <w:tcW w:w="978" w:type="dxa"/>
                  <w:tcBorders>
                    <w:tr2bl w:val="single" w:sz="4" w:space="0" w:color="auto"/>
                  </w:tcBorders>
                  <w:shd w:val="clear" w:color="auto" w:fill="auto"/>
                </w:tcPr>
                <w:p w14:paraId="1D5D0D7E" w14:textId="77777777" w:rsidR="00135E5A" w:rsidRDefault="00135E5A" w:rsidP="00B730CC">
                  <w:pPr>
                    <w:spacing w:line="240" w:lineRule="exact"/>
                    <w:rPr>
                      <w:rFonts w:ascii="Arial Narrow" w:hAnsi="Arial Narrow"/>
                      <w:b/>
                      <w:sz w:val="22"/>
                      <w:szCs w:val="22"/>
                    </w:rPr>
                  </w:pPr>
                  <w:r>
                    <w:rPr>
                      <w:rFonts w:ascii="Arial Narrow" w:hAnsi="Arial Narrow"/>
                      <w:b/>
                      <w:sz w:val="22"/>
                      <w:szCs w:val="22"/>
                    </w:rPr>
                    <w:t>#</w:t>
                  </w:r>
                </w:p>
                <w:p w14:paraId="15DB499B" w14:textId="77777777" w:rsidR="00135E5A" w:rsidRPr="000C2A2C" w:rsidRDefault="00135E5A" w:rsidP="00B730CC">
                  <w:pPr>
                    <w:spacing w:line="240" w:lineRule="exact"/>
                    <w:jc w:val="right"/>
                    <w:rPr>
                      <w:rFonts w:ascii="Arial Narrow" w:hAnsi="Arial Narrow"/>
                      <w:b/>
                      <w:sz w:val="22"/>
                      <w:szCs w:val="22"/>
                    </w:rPr>
                  </w:pPr>
                  <w:r>
                    <w:rPr>
                      <w:rFonts w:ascii="Arial Narrow" w:hAnsi="Arial Narrow"/>
                      <w:b/>
                      <w:sz w:val="22"/>
                      <w:szCs w:val="22"/>
                    </w:rPr>
                    <w:t>25</w:t>
                  </w:r>
                </w:p>
              </w:tc>
            </w:tr>
          </w:tbl>
          <w:p w14:paraId="547C97E7" w14:textId="77777777" w:rsidR="00135E5A" w:rsidRPr="004F0BB8" w:rsidRDefault="00135E5A" w:rsidP="00B730CC">
            <w:pPr>
              <w:spacing w:line="240" w:lineRule="exact"/>
              <w:jc w:val="center"/>
              <w:rPr>
                <w:rFonts w:ascii="Arial Narrow" w:hAnsi="Arial Narrow"/>
                <w:b/>
                <w:sz w:val="22"/>
                <w:szCs w:val="22"/>
              </w:rPr>
            </w:pPr>
          </w:p>
        </w:tc>
        <w:tc>
          <w:tcPr>
            <w:tcW w:w="1263" w:type="dxa"/>
            <w:shd w:val="clear" w:color="auto" w:fill="auto"/>
          </w:tcPr>
          <w:p w14:paraId="4ADC5647" w14:textId="77777777" w:rsidR="00135E5A" w:rsidRDefault="00135E5A" w:rsidP="00B730CC">
            <w:pPr>
              <w:spacing w:line="240" w:lineRule="exact"/>
              <w:jc w:val="center"/>
              <w:rPr>
                <w:rFonts w:ascii="Arial Narrow" w:hAnsi="Arial Narrow"/>
                <w:b/>
                <w:sz w:val="22"/>
                <w:szCs w:val="22"/>
              </w:rPr>
            </w:pPr>
            <w:r w:rsidRPr="009D4306">
              <w:rPr>
                <w:rFonts w:ascii="Arial Narrow" w:hAnsi="Arial Narrow"/>
                <w:b/>
                <w:sz w:val="18"/>
                <w:szCs w:val="22"/>
              </w:rPr>
              <w:t>Distinctive,</w:t>
            </w:r>
            <w:r w:rsidRPr="009D4306">
              <w:rPr>
                <w:rFonts w:ascii="Arial Narrow" w:hAnsi="Arial Narrow"/>
                <w:b/>
                <w:sz w:val="18"/>
                <w:szCs w:val="22"/>
              </w:rPr>
              <w:br/>
              <w:t>Unique</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tblGrid>
            <w:tr w:rsidR="00135E5A" w:rsidRPr="000C2A2C" w14:paraId="560B22EC" w14:textId="77777777" w:rsidTr="00B047D9">
              <w:trPr>
                <w:trHeight w:val="561"/>
              </w:trPr>
              <w:tc>
                <w:tcPr>
                  <w:tcW w:w="978" w:type="dxa"/>
                  <w:tcBorders>
                    <w:tr2bl w:val="single" w:sz="4" w:space="0" w:color="auto"/>
                  </w:tcBorders>
                  <w:shd w:val="clear" w:color="auto" w:fill="auto"/>
                </w:tcPr>
                <w:p w14:paraId="01E6C813" w14:textId="77777777" w:rsidR="00135E5A" w:rsidRDefault="00135E5A" w:rsidP="00B730CC">
                  <w:pPr>
                    <w:spacing w:line="240" w:lineRule="exact"/>
                    <w:rPr>
                      <w:rFonts w:ascii="Arial Narrow" w:hAnsi="Arial Narrow"/>
                      <w:b/>
                      <w:sz w:val="22"/>
                      <w:szCs w:val="22"/>
                    </w:rPr>
                  </w:pPr>
                  <w:r>
                    <w:rPr>
                      <w:rFonts w:ascii="Arial Narrow" w:hAnsi="Arial Narrow"/>
                      <w:b/>
                      <w:sz w:val="22"/>
                      <w:szCs w:val="22"/>
                    </w:rPr>
                    <w:t>#</w:t>
                  </w:r>
                </w:p>
                <w:p w14:paraId="0D96320F" w14:textId="77777777" w:rsidR="00135E5A" w:rsidRPr="000C2A2C" w:rsidRDefault="00135E5A" w:rsidP="00B730CC">
                  <w:pPr>
                    <w:spacing w:line="240" w:lineRule="exact"/>
                    <w:jc w:val="right"/>
                    <w:rPr>
                      <w:rFonts w:ascii="Arial Narrow" w:hAnsi="Arial Narrow"/>
                      <w:b/>
                      <w:sz w:val="22"/>
                      <w:szCs w:val="22"/>
                    </w:rPr>
                  </w:pPr>
                  <w:r>
                    <w:rPr>
                      <w:rFonts w:ascii="Arial Narrow" w:hAnsi="Arial Narrow"/>
                      <w:b/>
                      <w:sz w:val="22"/>
                      <w:szCs w:val="22"/>
                    </w:rPr>
                    <w:t>25</w:t>
                  </w:r>
                </w:p>
              </w:tc>
            </w:tr>
          </w:tbl>
          <w:p w14:paraId="04478E6E" w14:textId="77777777" w:rsidR="00135E5A" w:rsidRPr="004F0BB8" w:rsidRDefault="00135E5A" w:rsidP="00B730CC">
            <w:pPr>
              <w:spacing w:line="240" w:lineRule="exact"/>
              <w:jc w:val="center"/>
              <w:rPr>
                <w:rFonts w:ascii="Arial Narrow" w:hAnsi="Arial Narrow"/>
                <w:b/>
                <w:sz w:val="22"/>
                <w:szCs w:val="22"/>
              </w:rPr>
            </w:pPr>
          </w:p>
        </w:tc>
      </w:tr>
      <w:tr w:rsidR="00135E5A" w14:paraId="63A05046" w14:textId="77777777" w:rsidTr="00DF1CD7">
        <w:trPr>
          <w:cantSplit/>
          <w:trHeight w:hRule="exact" w:val="1685"/>
        </w:trPr>
        <w:tc>
          <w:tcPr>
            <w:tcW w:w="9180" w:type="dxa"/>
            <w:shd w:val="clear" w:color="auto" w:fill="auto"/>
          </w:tcPr>
          <w:p w14:paraId="6C9F00E2" w14:textId="77777777" w:rsidR="00135E5A" w:rsidRDefault="00135E5A" w:rsidP="00F442FB">
            <w:pPr>
              <w:spacing w:line="240" w:lineRule="exact"/>
              <w:jc w:val="right"/>
              <w:rPr>
                <w:rFonts w:ascii="Arial Narrow" w:hAnsi="Arial Narrow"/>
                <w:b/>
                <w:sz w:val="22"/>
                <w:szCs w:val="22"/>
              </w:rPr>
            </w:pPr>
            <w:r>
              <w:rPr>
                <w:rFonts w:ascii="Arial Narrow" w:hAnsi="Arial Narrow"/>
                <w:b/>
                <w:sz w:val="22"/>
                <w:szCs w:val="22"/>
              </w:rPr>
              <w:t>GROUP TOTAL SCORES</w:t>
            </w:r>
          </w:p>
          <w:p w14:paraId="2AF1C2F5" w14:textId="77777777" w:rsidR="00135E5A" w:rsidRDefault="00135E5A" w:rsidP="00F442FB">
            <w:pPr>
              <w:spacing w:line="240" w:lineRule="exact"/>
              <w:jc w:val="right"/>
              <w:rPr>
                <w:rFonts w:ascii="Arial Narrow" w:hAnsi="Arial Narrow"/>
                <w:b/>
                <w:sz w:val="22"/>
                <w:szCs w:val="22"/>
              </w:rPr>
            </w:pPr>
          </w:p>
          <w:p w14:paraId="17D0F75D" w14:textId="77777777" w:rsidR="00135E5A" w:rsidRDefault="00135E5A" w:rsidP="00F442FB">
            <w:pPr>
              <w:spacing w:line="240" w:lineRule="exact"/>
              <w:ind w:right="2298"/>
            </w:pPr>
            <w:r w:rsidRPr="00F442FB">
              <w:rPr>
                <w:rFonts w:ascii="Arial Narrow" w:hAnsi="Arial Narrow"/>
                <w:sz w:val="22"/>
                <w:szCs w:val="22"/>
              </w:rPr>
              <w:t xml:space="preserve">If you </w:t>
            </w:r>
            <w:r>
              <w:rPr>
                <w:rFonts w:ascii="Arial Narrow" w:hAnsi="Arial Narrow"/>
                <w:sz w:val="22"/>
                <w:szCs w:val="22"/>
              </w:rPr>
              <w:t xml:space="preserve">have collated the answers for a group into a single Tool, add up the number of times an answer has been given for each </w:t>
            </w:r>
            <w:r w:rsidRPr="00F442FB">
              <w:rPr>
                <w:rFonts w:ascii="Arial Narrow" w:hAnsi="Arial Narrow"/>
                <w:i/>
                <w:sz w:val="22"/>
                <w:szCs w:val="22"/>
              </w:rPr>
              <w:t>Don’t Know/Unsure, Behind Competitors, Meeting Competitors, Ahead of Competitors or Distinctive/Unique</w:t>
            </w:r>
            <w:r>
              <w:rPr>
                <w:rFonts w:ascii="Arial Narrow" w:hAnsi="Arial Narrow"/>
                <w:sz w:val="22"/>
                <w:szCs w:val="22"/>
              </w:rPr>
              <w:t>. T</w:t>
            </w:r>
            <w:r w:rsidRPr="00F442FB">
              <w:rPr>
                <w:rFonts w:ascii="Arial Narrow" w:hAnsi="Arial Narrow"/>
                <w:sz w:val="22"/>
                <w:szCs w:val="22"/>
              </w:rPr>
              <w:t xml:space="preserve">his can </w:t>
            </w:r>
            <w:r>
              <w:rPr>
                <w:rFonts w:ascii="Arial Narrow" w:hAnsi="Arial Narrow"/>
                <w:sz w:val="22"/>
                <w:szCs w:val="22"/>
              </w:rPr>
              <w:t>assist you to see where the bulk</w:t>
            </w:r>
            <w:r w:rsidRPr="00F442FB">
              <w:rPr>
                <w:rFonts w:ascii="Arial Narrow" w:hAnsi="Arial Narrow"/>
                <w:sz w:val="22"/>
                <w:szCs w:val="22"/>
              </w:rPr>
              <w:t xml:space="preserve"> of your answers lie</w:t>
            </w:r>
            <w:r>
              <w:rPr>
                <w:rFonts w:ascii="Arial Narrow" w:hAnsi="Arial Narrow"/>
                <w:sz w:val="22"/>
                <w:szCs w:val="22"/>
              </w:rPr>
              <w:t xml:space="preserve"> as a group.</w:t>
            </w:r>
          </w:p>
          <w:p w14:paraId="46AE73C4" w14:textId="77777777" w:rsidR="00135E5A" w:rsidRPr="00A75654" w:rsidRDefault="00135E5A" w:rsidP="00F442FB">
            <w:pPr>
              <w:spacing w:line="240" w:lineRule="exact"/>
              <w:ind w:right="2298"/>
              <w:rPr>
                <w:rFonts w:ascii="Arial Narrow" w:hAnsi="Arial Narrow"/>
                <w:b/>
                <w:sz w:val="22"/>
                <w:szCs w:val="22"/>
              </w:rPr>
            </w:pPr>
          </w:p>
        </w:tc>
        <w:tc>
          <w:tcPr>
            <w:tcW w:w="1262" w:type="dxa"/>
          </w:tcPr>
          <w:p w14:paraId="2D9BFCE6" w14:textId="77777777" w:rsidR="00135E5A" w:rsidRDefault="00135E5A" w:rsidP="00DF1CD7">
            <w:pPr>
              <w:spacing w:line="240" w:lineRule="exact"/>
              <w:jc w:val="center"/>
              <w:rPr>
                <w:rFonts w:ascii="Arial Narrow" w:hAnsi="Arial Narrow"/>
                <w:b/>
                <w:sz w:val="22"/>
                <w:szCs w:val="22"/>
              </w:rPr>
            </w:pPr>
            <w:r>
              <w:rPr>
                <w:rFonts w:ascii="Arial Narrow" w:hAnsi="Arial Narrow"/>
                <w:b/>
                <w:sz w:val="18"/>
                <w:szCs w:val="22"/>
              </w:rPr>
              <w:t>Don’t Know/ Unsure</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tblGrid>
            <w:tr w:rsidR="00135E5A" w:rsidRPr="000C2A2C" w14:paraId="79005519" w14:textId="77777777" w:rsidTr="00F442FB">
              <w:trPr>
                <w:trHeight w:val="561"/>
              </w:trPr>
              <w:tc>
                <w:tcPr>
                  <w:tcW w:w="978" w:type="dxa"/>
                  <w:shd w:val="clear" w:color="auto" w:fill="auto"/>
                  <w:vAlign w:val="center"/>
                </w:tcPr>
                <w:p w14:paraId="5441BD19" w14:textId="77777777" w:rsidR="00135E5A" w:rsidRPr="000C2A2C" w:rsidRDefault="00135E5A" w:rsidP="00F442FB">
                  <w:pPr>
                    <w:spacing w:line="240" w:lineRule="exact"/>
                    <w:jc w:val="center"/>
                    <w:rPr>
                      <w:rFonts w:ascii="Arial Narrow" w:hAnsi="Arial Narrow"/>
                      <w:b/>
                      <w:sz w:val="22"/>
                      <w:szCs w:val="22"/>
                    </w:rPr>
                  </w:pPr>
                </w:p>
              </w:tc>
            </w:tr>
          </w:tbl>
          <w:p w14:paraId="1CCDAB4D" w14:textId="77777777" w:rsidR="00135E5A" w:rsidRDefault="00135E5A" w:rsidP="00B730CC">
            <w:pPr>
              <w:spacing w:line="240" w:lineRule="exact"/>
              <w:jc w:val="center"/>
              <w:rPr>
                <w:rFonts w:ascii="Arial Narrow" w:hAnsi="Arial Narrow"/>
                <w:b/>
                <w:sz w:val="18"/>
                <w:szCs w:val="22"/>
              </w:rPr>
            </w:pPr>
          </w:p>
        </w:tc>
        <w:tc>
          <w:tcPr>
            <w:tcW w:w="1263" w:type="dxa"/>
            <w:shd w:val="clear" w:color="auto" w:fill="auto"/>
          </w:tcPr>
          <w:p w14:paraId="19316F55" w14:textId="77777777" w:rsidR="00135E5A" w:rsidRDefault="00135E5A" w:rsidP="00F442FB">
            <w:pPr>
              <w:spacing w:line="240" w:lineRule="exact"/>
              <w:jc w:val="center"/>
              <w:rPr>
                <w:rFonts w:ascii="Arial Narrow" w:hAnsi="Arial Narrow"/>
                <w:b/>
                <w:sz w:val="22"/>
                <w:szCs w:val="22"/>
              </w:rPr>
            </w:pPr>
            <w:r w:rsidRPr="009D4306">
              <w:rPr>
                <w:rFonts w:ascii="Arial Narrow" w:hAnsi="Arial Narrow"/>
                <w:b/>
                <w:sz w:val="18"/>
                <w:szCs w:val="22"/>
              </w:rPr>
              <w:t xml:space="preserve">Behind </w:t>
            </w:r>
            <w:r>
              <w:rPr>
                <w:rFonts w:ascii="Arial Narrow" w:hAnsi="Arial Narrow"/>
                <w:b/>
                <w:sz w:val="18"/>
                <w:szCs w:val="22"/>
              </w:rPr>
              <w:br/>
              <w:t>Competitors</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tblGrid>
            <w:tr w:rsidR="00135E5A" w:rsidRPr="000C2A2C" w14:paraId="54F4469D" w14:textId="77777777" w:rsidTr="00F22985">
              <w:trPr>
                <w:trHeight w:val="561"/>
              </w:trPr>
              <w:tc>
                <w:tcPr>
                  <w:tcW w:w="978" w:type="dxa"/>
                  <w:shd w:val="clear" w:color="auto" w:fill="auto"/>
                  <w:vAlign w:val="center"/>
                </w:tcPr>
                <w:p w14:paraId="1888D8DD" w14:textId="77777777" w:rsidR="00135E5A" w:rsidRPr="000C2A2C" w:rsidRDefault="00135E5A" w:rsidP="00F22985">
                  <w:pPr>
                    <w:spacing w:line="240" w:lineRule="exact"/>
                    <w:jc w:val="center"/>
                    <w:rPr>
                      <w:rFonts w:ascii="Arial Narrow" w:hAnsi="Arial Narrow"/>
                      <w:b/>
                      <w:sz w:val="22"/>
                      <w:szCs w:val="22"/>
                    </w:rPr>
                  </w:pPr>
                </w:p>
              </w:tc>
            </w:tr>
          </w:tbl>
          <w:p w14:paraId="3A45D4F2" w14:textId="77777777" w:rsidR="00135E5A" w:rsidRPr="009D4306" w:rsidRDefault="00135E5A" w:rsidP="00B730CC">
            <w:pPr>
              <w:spacing w:line="240" w:lineRule="exact"/>
              <w:jc w:val="center"/>
              <w:rPr>
                <w:rFonts w:ascii="Arial Narrow" w:hAnsi="Arial Narrow"/>
                <w:b/>
                <w:sz w:val="18"/>
                <w:szCs w:val="22"/>
              </w:rPr>
            </w:pPr>
          </w:p>
        </w:tc>
        <w:tc>
          <w:tcPr>
            <w:tcW w:w="1262" w:type="dxa"/>
            <w:shd w:val="clear" w:color="auto" w:fill="auto"/>
          </w:tcPr>
          <w:p w14:paraId="24070E93" w14:textId="77777777" w:rsidR="00135E5A" w:rsidRDefault="00135E5A" w:rsidP="00F442FB">
            <w:pPr>
              <w:spacing w:line="240" w:lineRule="exact"/>
              <w:jc w:val="center"/>
              <w:rPr>
                <w:rFonts w:ascii="Arial Narrow" w:hAnsi="Arial Narrow"/>
                <w:b/>
                <w:sz w:val="22"/>
                <w:szCs w:val="22"/>
              </w:rPr>
            </w:pPr>
            <w:r w:rsidRPr="009D4306">
              <w:rPr>
                <w:rFonts w:ascii="Arial Narrow" w:hAnsi="Arial Narrow"/>
                <w:b/>
                <w:sz w:val="18"/>
                <w:szCs w:val="22"/>
              </w:rPr>
              <w:t xml:space="preserve">Meeting </w:t>
            </w:r>
            <w:r>
              <w:rPr>
                <w:rFonts w:ascii="Arial Narrow" w:hAnsi="Arial Narrow"/>
                <w:b/>
                <w:sz w:val="18"/>
                <w:szCs w:val="22"/>
              </w:rPr>
              <w:br/>
              <w:t>Competitors</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tblGrid>
            <w:tr w:rsidR="00135E5A" w:rsidRPr="000C2A2C" w14:paraId="10EEA667" w14:textId="77777777" w:rsidTr="00F22985">
              <w:trPr>
                <w:trHeight w:val="561"/>
              </w:trPr>
              <w:tc>
                <w:tcPr>
                  <w:tcW w:w="978" w:type="dxa"/>
                  <w:shd w:val="clear" w:color="auto" w:fill="auto"/>
                  <w:vAlign w:val="center"/>
                </w:tcPr>
                <w:p w14:paraId="3DC6DBE5" w14:textId="77777777" w:rsidR="00135E5A" w:rsidRPr="000C2A2C" w:rsidRDefault="00135E5A" w:rsidP="00F22985">
                  <w:pPr>
                    <w:spacing w:line="240" w:lineRule="exact"/>
                    <w:jc w:val="center"/>
                    <w:rPr>
                      <w:rFonts w:ascii="Arial Narrow" w:hAnsi="Arial Narrow"/>
                      <w:b/>
                      <w:sz w:val="22"/>
                      <w:szCs w:val="22"/>
                    </w:rPr>
                  </w:pPr>
                </w:p>
              </w:tc>
            </w:tr>
          </w:tbl>
          <w:p w14:paraId="2E727876" w14:textId="77777777" w:rsidR="00135E5A" w:rsidRPr="009D4306" w:rsidRDefault="00135E5A" w:rsidP="00B730CC">
            <w:pPr>
              <w:spacing w:line="240" w:lineRule="exact"/>
              <w:jc w:val="center"/>
              <w:rPr>
                <w:rFonts w:ascii="Arial Narrow" w:hAnsi="Arial Narrow"/>
                <w:b/>
                <w:sz w:val="18"/>
                <w:szCs w:val="22"/>
              </w:rPr>
            </w:pPr>
          </w:p>
        </w:tc>
        <w:tc>
          <w:tcPr>
            <w:tcW w:w="1263" w:type="dxa"/>
            <w:shd w:val="clear" w:color="auto" w:fill="auto"/>
          </w:tcPr>
          <w:p w14:paraId="788425CC" w14:textId="77777777" w:rsidR="00135E5A" w:rsidRDefault="00135E5A" w:rsidP="00F442FB">
            <w:pPr>
              <w:spacing w:line="240" w:lineRule="exact"/>
              <w:jc w:val="center"/>
              <w:rPr>
                <w:rFonts w:ascii="Arial Narrow" w:hAnsi="Arial Narrow"/>
                <w:b/>
                <w:sz w:val="22"/>
                <w:szCs w:val="22"/>
              </w:rPr>
            </w:pPr>
            <w:r w:rsidRPr="009D4306">
              <w:rPr>
                <w:rFonts w:ascii="Arial Narrow" w:hAnsi="Arial Narrow"/>
                <w:b/>
                <w:sz w:val="18"/>
                <w:szCs w:val="22"/>
              </w:rPr>
              <w:t xml:space="preserve">Ahead of </w:t>
            </w:r>
            <w:r>
              <w:rPr>
                <w:rFonts w:ascii="Arial Narrow" w:hAnsi="Arial Narrow"/>
                <w:b/>
                <w:sz w:val="18"/>
                <w:szCs w:val="22"/>
              </w:rPr>
              <w:br/>
              <w:t>Competitors</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tblGrid>
            <w:tr w:rsidR="00135E5A" w:rsidRPr="000C2A2C" w14:paraId="3C76FCB4" w14:textId="77777777" w:rsidTr="00F22985">
              <w:trPr>
                <w:trHeight w:val="561"/>
              </w:trPr>
              <w:tc>
                <w:tcPr>
                  <w:tcW w:w="978" w:type="dxa"/>
                  <w:shd w:val="clear" w:color="auto" w:fill="auto"/>
                  <w:vAlign w:val="center"/>
                </w:tcPr>
                <w:p w14:paraId="00AB08A3" w14:textId="77777777" w:rsidR="00135E5A" w:rsidRPr="000C2A2C" w:rsidRDefault="00135E5A" w:rsidP="00F22985">
                  <w:pPr>
                    <w:spacing w:line="240" w:lineRule="exact"/>
                    <w:jc w:val="center"/>
                    <w:rPr>
                      <w:rFonts w:ascii="Arial Narrow" w:hAnsi="Arial Narrow"/>
                      <w:b/>
                      <w:sz w:val="22"/>
                      <w:szCs w:val="22"/>
                    </w:rPr>
                  </w:pPr>
                </w:p>
              </w:tc>
            </w:tr>
          </w:tbl>
          <w:p w14:paraId="3BC954AB" w14:textId="77777777" w:rsidR="00135E5A" w:rsidRPr="009D4306" w:rsidRDefault="00135E5A" w:rsidP="00B730CC">
            <w:pPr>
              <w:spacing w:line="240" w:lineRule="exact"/>
              <w:jc w:val="center"/>
              <w:rPr>
                <w:rFonts w:ascii="Arial Narrow" w:hAnsi="Arial Narrow"/>
                <w:b/>
                <w:sz w:val="18"/>
                <w:szCs w:val="22"/>
              </w:rPr>
            </w:pPr>
          </w:p>
        </w:tc>
        <w:tc>
          <w:tcPr>
            <w:tcW w:w="1263" w:type="dxa"/>
            <w:shd w:val="clear" w:color="auto" w:fill="auto"/>
          </w:tcPr>
          <w:p w14:paraId="35C1E9CE" w14:textId="77777777" w:rsidR="00135E5A" w:rsidRDefault="00135E5A" w:rsidP="00F442FB">
            <w:pPr>
              <w:spacing w:line="240" w:lineRule="exact"/>
              <w:jc w:val="center"/>
              <w:rPr>
                <w:rFonts w:ascii="Arial Narrow" w:hAnsi="Arial Narrow"/>
                <w:b/>
                <w:sz w:val="22"/>
                <w:szCs w:val="22"/>
              </w:rPr>
            </w:pPr>
            <w:r w:rsidRPr="009D4306">
              <w:rPr>
                <w:rFonts w:ascii="Arial Narrow" w:hAnsi="Arial Narrow"/>
                <w:b/>
                <w:sz w:val="18"/>
                <w:szCs w:val="22"/>
              </w:rPr>
              <w:t>Distinctive,</w:t>
            </w:r>
            <w:r w:rsidRPr="009D4306">
              <w:rPr>
                <w:rFonts w:ascii="Arial Narrow" w:hAnsi="Arial Narrow"/>
                <w:b/>
                <w:sz w:val="18"/>
                <w:szCs w:val="22"/>
              </w:rPr>
              <w:br/>
              <w:t>Unique</w:t>
            </w:r>
            <w:r>
              <w:rPr>
                <w:rFonts w:ascii="Arial Narrow" w:hAnsi="Arial Narrow"/>
                <w:b/>
                <w:sz w:val="22"/>
                <w:szCs w:val="22"/>
              </w:rPr>
              <w:br/>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tblGrid>
            <w:tr w:rsidR="00135E5A" w:rsidRPr="000C2A2C" w14:paraId="2C304C6F" w14:textId="77777777" w:rsidTr="00F22985">
              <w:trPr>
                <w:trHeight w:val="561"/>
              </w:trPr>
              <w:tc>
                <w:tcPr>
                  <w:tcW w:w="978" w:type="dxa"/>
                  <w:shd w:val="clear" w:color="auto" w:fill="auto"/>
                  <w:vAlign w:val="center"/>
                </w:tcPr>
                <w:p w14:paraId="6B335AD3" w14:textId="77777777" w:rsidR="00135E5A" w:rsidRPr="000C2A2C" w:rsidRDefault="00135E5A" w:rsidP="00F22985">
                  <w:pPr>
                    <w:spacing w:line="240" w:lineRule="exact"/>
                    <w:jc w:val="center"/>
                    <w:rPr>
                      <w:rFonts w:ascii="Arial Narrow" w:hAnsi="Arial Narrow"/>
                      <w:b/>
                      <w:sz w:val="22"/>
                      <w:szCs w:val="22"/>
                    </w:rPr>
                  </w:pPr>
                </w:p>
              </w:tc>
            </w:tr>
          </w:tbl>
          <w:p w14:paraId="53F11ADC" w14:textId="77777777" w:rsidR="00135E5A" w:rsidRPr="009D4306" w:rsidRDefault="00135E5A" w:rsidP="00B730CC">
            <w:pPr>
              <w:spacing w:line="240" w:lineRule="exact"/>
              <w:jc w:val="center"/>
              <w:rPr>
                <w:rFonts w:ascii="Arial Narrow" w:hAnsi="Arial Narrow"/>
                <w:b/>
                <w:sz w:val="18"/>
                <w:szCs w:val="22"/>
              </w:rPr>
            </w:pPr>
          </w:p>
        </w:tc>
      </w:tr>
    </w:tbl>
    <w:p w14:paraId="18346BEB" w14:textId="77777777" w:rsidR="00135E5A" w:rsidRDefault="00135E5A" w:rsidP="00F442FB">
      <w:pPr>
        <w:spacing w:line="240" w:lineRule="exact"/>
        <w:ind w:right="2298"/>
        <w:rPr>
          <w:rFonts w:ascii="Arial Narrow" w:hAnsi="Arial Narrow"/>
          <w:sz w:val="22"/>
          <w:szCs w:val="22"/>
        </w:rPr>
        <w:sectPr w:rsidR="00135E5A" w:rsidSect="008C2F72">
          <w:headerReference w:type="default" r:id="rId20"/>
          <w:pgSz w:w="16840" w:h="11907" w:orient="landscape"/>
          <w:pgMar w:top="1134" w:right="567" w:bottom="851" w:left="567" w:header="397" w:footer="567" w:gutter="0"/>
          <w:cols w:space="720"/>
        </w:sectPr>
      </w:pPr>
    </w:p>
    <w:p w14:paraId="2E1CCBB9" w14:textId="77777777" w:rsidR="00135E5A" w:rsidRDefault="00135E5A" w:rsidP="00F442FB">
      <w:pPr>
        <w:spacing w:line="240" w:lineRule="exact"/>
        <w:ind w:right="2298"/>
        <w:rPr>
          <w:rFonts w:ascii="Arial Narrow" w:hAnsi="Arial Narrow"/>
          <w:sz w:val="22"/>
          <w:szCs w:val="22"/>
        </w:rPr>
      </w:pPr>
    </w:p>
    <w:sectPr w:rsidR="00135E5A" w:rsidSect="00135E5A">
      <w:headerReference w:type="default" r:id="rId21"/>
      <w:type w:val="continuous"/>
      <w:pgSz w:w="16840" w:h="11907" w:orient="landscape"/>
      <w:pgMar w:top="1134" w:right="567" w:bottom="851" w:left="567"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9EF8" w14:textId="77777777" w:rsidR="00173A3A" w:rsidRDefault="00173A3A">
      <w:r>
        <w:separator/>
      </w:r>
    </w:p>
  </w:endnote>
  <w:endnote w:type="continuationSeparator" w:id="0">
    <w:p w14:paraId="77900BF2" w14:textId="77777777" w:rsidR="00173A3A" w:rsidRDefault="0017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Roman">
    <w:panose1 w:val="00000500000000020000"/>
    <w:charset w:val="00"/>
    <w:family w:val="auto"/>
    <w:pitch w:val="variable"/>
    <w:sig w:usb0="00000003" w:usb1="00000000" w:usb2="00000000" w:usb3="00000000" w:csb0="00000001" w:csb1="00000000"/>
  </w:font>
  <w:font w:name="Arial-BoldItalicMT">
    <w:panose1 w:val="020B060402020202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7BA7" w14:textId="77777777" w:rsidR="00135E5A" w:rsidRDefault="00135E5A" w:rsidP="005F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34C2AF" w14:textId="77777777" w:rsidR="00135E5A" w:rsidRDefault="00135E5A" w:rsidP="005F4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59" w:type="dxa"/>
      <w:tblLayout w:type="fixed"/>
      <w:tblLook w:val="04A0" w:firstRow="1" w:lastRow="0" w:firstColumn="1" w:lastColumn="0" w:noHBand="0" w:noVBand="1"/>
    </w:tblPr>
    <w:tblGrid>
      <w:gridCol w:w="1923"/>
      <w:gridCol w:w="8533"/>
      <w:gridCol w:w="4111"/>
      <w:gridCol w:w="992"/>
    </w:tblGrid>
    <w:tr w:rsidR="00135E5A" w14:paraId="6541DB3F" w14:textId="77777777" w:rsidTr="00E02A6B">
      <w:tc>
        <w:tcPr>
          <w:tcW w:w="1923" w:type="dxa"/>
          <w:shd w:val="clear" w:color="auto" w:fill="auto"/>
        </w:tcPr>
        <w:p w14:paraId="06EC7703" w14:textId="77777777" w:rsidR="00135E5A" w:rsidRDefault="00135E5A" w:rsidP="00E02A6B">
          <w:pPr>
            <w:pStyle w:val="Footer"/>
          </w:pPr>
          <w:r>
            <w:rPr>
              <w:noProof/>
              <w:lang w:val="en-GB" w:eastAsia="en-GB"/>
            </w:rPr>
            <w:drawing>
              <wp:inline distT="0" distB="0" distL="0" distR="0" wp14:anchorId="34C1E335" wp14:editId="0D3631E9">
                <wp:extent cx="1083945" cy="313055"/>
                <wp:effectExtent l="0" t="0" r="8255" b="0"/>
                <wp:docPr id="8" name="Picture 8" descr="ASSPL-logo-2012-Blu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PL-logo-2012-Blue-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13055"/>
                        </a:xfrm>
                        <a:prstGeom prst="rect">
                          <a:avLst/>
                        </a:prstGeom>
                        <a:noFill/>
                        <a:ln>
                          <a:noFill/>
                        </a:ln>
                      </pic:spPr>
                    </pic:pic>
                  </a:graphicData>
                </a:graphic>
              </wp:inline>
            </w:drawing>
          </w:r>
        </w:p>
      </w:tc>
      <w:tc>
        <w:tcPr>
          <w:tcW w:w="8533" w:type="dxa"/>
          <w:shd w:val="clear" w:color="auto" w:fill="auto"/>
        </w:tcPr>
        <w:p w14:paraId="389E6769" w14:textId="77777777" w:rsidR="00135E5A" w:rsidRPr="009D38CB" w:rsidRDefault="00135E5A" w:rsidP="00FC2F3A">
          <w:pPr>
            <w:widowControl w:val="0"/>
            <w:autoSpaceDE w:val="0"/>
            <w:autoSpaceDN w:val="0"/>
            <w:adjustRightInd w:val="0"/>
            <w:rPr>
              <w:rFonts w:ascii="Arial" w:hAnsi="Arial" w:cs="Arial"/>
              <w:sz w:val="14"/>
              <w:szCs w:val="14"/>
            </w:rPr>
          </w:pPr>
          <w:r>
            <w:rPr>
              <w:rFonts w:ascii="Arial" w:hAnsi="Arial" w:cs="Arial"/>
              <w:sz w:val="14"/>
              <w:szCs w:val="14"/>
            </w:rPr>
            <w:t>Tool: T414</w:t>
          </w:r>
          <w:r w:rsidRPr="009D38CB">
            <w:rPr>
              <w:rFonts w:ascii="Arial" w:hAnsi="Arial" w:cs="Arial"/>
              <w:sz w:val="14"/>
              <w:szCs w:val="14"/>
            </w:rPr>
            <w:t xml:space="preserve"> | </w:t>
          </w:r>
          <w:r>
            <w:rPr>
              <w:rFonts w:ascii="Arial" w:hAnsi="Arial" w:cs="Arial"/>
              <w:sz w:val="14"/>
              <w:szCs w:val="14"/>
            </w:rPr>
            <w:t>Master Version 5.0 | Master Date: 10 December 2018</w:t>
          </w:r>
          <w:r>
            <w:rPr>
              <w:rFonts w:ascii="Arial" w:hAnsi="Arial" w:cs="Arial"/>
              <w:sz w:val="14"/>
              <w:szCs w:val="14"/>
            </w:rPr>
            <w:br/>
          </w:r>
          <w:r w:rsidRPr="009D38CB">
            <w:rPr>
              <w:rFonts w:ascii="Arial" w:hAnsi="Arial" w:cs="Arial"/>
              <w:sz w:val="14"/>
              <w:szCs w:val="14"/>
            </w:rPr>
            <w:t xml:space="preserve">Usage of this document is governed by the licence &amp; copyright agreement found at </w:t>
          </w:r>
          <w:r w:rsidRPr="009D38CB">
            <w:rPr>
              <w:rFonts w:ascii="Arial" w:hAnsi="Arial" w:cs="Arial"/>
              <w:color w:val="386EFF"/>
              <w:sz w:val="14"/>
              <w:szCs w:val="14"/>
              <w:u w:val="single" w:color="386EFF"/>
            </w:rPr>
            <w:t>http://www.asspl.com.au/agreement</w:t>
          </w:r>
          <w:r w:rsidRPr="009D38CB">
            <w:rPr>
              <w:rFonts w:ascii="Arial" w:hAnsi="Arial" w:cs="Arial"/>
              <w:sz w:val="14"/>
              <w:szCs w:val="14"/>
            </w:rPr>
            <w:br/>
            <w:t>Removal of this copyright notice violates the terms of the licence &amp; copyright agreement.</w:t>
          </w:r>
        </w:p>
      </w:tc>
      <w:tc>
        <w:tcPr>
          <w:tcW w:w="4111" w:type="dxa"/>
          <w:shd w:val="clear" w:color="auto" w:fill="auto"/>
        </w:tcPr>
        <w:p w14:paraId="2FF1FF43" w14:textId="77777777" w:rsidR="00135E5A" w:rsidRPr="00C57CD9" w:rsidRDefault="00135E5A" w:rsidP="007B6C5C">
          <w:pPr>
            <w:pStyle w:val="Footer"/>
            <w:rPr>
              <w:sz w:val="14"/>
              <w:szCs w:val="14"/>
            </w:rPr>
          </w:pPr>
          <w:r>
            <w:rPr>
              <w:rFonts w:ascii="Arial" w:hAnsi="Arial" w:cs="Arial"/>
              <w:sz w:val="14"/>
              <w:szCs w:val="14"/>
            </w:rPr>
            <w:t>Version: [</w:t>
          </w:r>
          <w:r w:rsidRPr="00A20062">
            <w:rPr>
              <w:rFonts w:ascii="Arial" w:hAnsi="Arial" w:cs="Arial"/>
              <w:sz w:val="14"/>
              <w:szCs w:val="14"/>
              <w:highlight w:val="yellow"/>
            </w:rPr>
            <w:t>insert</w:t>
          </w:r>
          <w:r>
            <w:rPr>
              <w:rFonts w:ascii="Arial" w:hAnsi="Arial" w:cs="Arial"/>
              <w:sz w:val="14"/>
              <w:szCs w:val="14"/>
            </w:rPr>
            <w:t>]</w:t>
          </w:r>
          <w:r>
            <w:rPr>
              <w:rFonts w:ascii="Arial" w:hAnsi="Arial" w:cs="Arial"/>
              <w:sz w:val="14"/>
              <w:szCs w:val="14"/>
            </w:rPr>
            <w:br/>
            <w:t>Date: [</w:t>
          </w:r>
          <w:r w:rsidRPr="00A20062">
            <w:rPr>
              <w:rFonts w:ascii="Arial" w:hAnsi="Arial" w:cs="Arial"/>
              <w:sz w:val="14"/>
              <w:szCs w:val="14"/>
              <w:highlight w:val="yellow"/>
            </w:rPr>
            <w:t>insert</w:t>
          </w:r>
          <w:r>
            <w:rPr>
              <w:rFonts w:ascii="Arial" w:hAnsi="Arial" w:cs="Arial"/>
              <w:sz w:val="14"/>
              <w:szCs w:val="14"/>
            </w:rPr>
            <w:t>]</w:t>
          </w:r>
          <w:r>
            <w:rPr>
              <w:rFonts w:ascii="Arial" w:hAnsi="Arial" w:cs="Arial"/>
              <w:sz w:val="14"/>
              <w:szCs w:val="14"/>
            </w:rPr>
            <w:br/>
            <w:t xml:space="preserve">Licence No: </w:t>
          </w:r>
          <w:r w:rsidRPr="00161994">
            <w:rPr>
              <w:rFonts w:ascii="Arial" w:hAnsi="Arial" w:cs="Arial"/>
              <w:noProof/>
              <w:sz w:val="14"/>
              <w:szCs w:val="14"/>
            </w:rPr>
            <w:t>[Licence No]</w:t>
          </w:r>
        </w:p>
      </w:tc>
      <w:tc>
        <w:tcPr>
          <w:tcW w:w="992" w:type="dxa"/>
          <w:shd w:val="clear" w:color="auto" w:fill="auto"/>
        </w:tcPr>
        <w:p w14:paraId="71DA7831" w14:textId="77777777" w:rsidR="00135E5A" w:rsidRDefault="00135E5A" w:rsidP="00E02A6B">
          <w:pPr>
            <w:pStyle w:val="Footer"/>
          </w:pPr>
        </w:p>
      </w:tc>
    </w:tr>
  </w:tbl>
  <w:p w14:paraId="2A84EC03" w14:textId="77777777" w:rsidR="00135E5A" w:rsidRPr="00E02A6B" w:rsidRDefault="00135E5A" w:rsidP="00E02A6B">
    <w:pPr>
      <w:pStyle w:val="Footer"/>
      <w:spacing w:line="1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97" w:type="pct"/>
      <w:tblInd w:w="-459" w:type="dxa"/>
      <w:tblBorders>
        <w:top w:val="single" w:sz="4" w:space="0" w:color="auto"/>
      </w:tblBorders>
      <w:tblLook w:val="04A0" w:firstRow="1" w:lastRow="0" w:firstColumn="1" w:lastColumn="0" w:noHBand="0" w:noVBand="1"/>
    </w:tblPr>
    <w:tblGrid>
      <w:gridCol w:w="16868"/>
    </w:tblGrid>
    <w:tr w:rsidR="00135E5A" w:rsidRPr="002D5FBC" w14:paraId="3381C013" w14:textId="77777777" w:rsidTr="00312EF2">
      <w:tc>
        <w:tcPr>
          <w:tcW w:w="5000" w:type="pct"/>
          <w:shd w:val="clear" w:color="auto" w:fill="auto"/>
        </w:tcPr>
        <w:p w14:paraId="0221E360" w14:textId="77777777" w:rsidR="00135E5A" w:rsidRPr="002D5FBC" w:rsidRDefault="00135E5A" w:rsidP="002D5FBC">
          <w:pPr>
            <w:pBdr>
              <w:top w:val="single" w:sz="4" w:space="1" w:color="auto"/>
            </w:pBdr>
            <w:tabs>
              <w:tab w:val="center" w:pos="4320"/>
              <w:tab w:val="left" w:pos="5103"/>
              <w:tab w:val="right" w:pos="11057"/>
            </w:tabs>
            <w:ind w:left="347"/>
            <w:rPr>
              <w:sz w:val="14"/>
              <w:szCs w:val="14"/>
            </w:rPr>
          </w:pPr>
          <w:r>
            <w:rPr>
              <w:rFonts w:cs="Helvetica"/>
              <w:sz w:val="14"/>
              <w:szCs w:val="14"/>
            </w:rPr>
            <w:t>Annual Board Program of Work Tool 1</w:t>
          </w:r>
          <w:r w:rsidRPr="002D5FBC">
            <w:rPr>
              <w:rFonts w:cs="Helvetica"/>
              <w:sz w:val="14"/>
              <w:szCs w:val="14"/>
            </w:rPr>
            <w:t xml:space="preserve">, </w:t>
          </w:r>
          <w:r w:rsidRPr="002D5FBC">
            <w:rPr>
              <w:sz w:val="14"/>
              <w:szCs w:val="14"/>
            </w:rPr>
            <w:t>Version</w:t>
          </w:r>
          <w:r w:rsidRPr="002D5FBC">
            <w:rPr>
              <w:b/>
              <w:sz w:val="14"/>
              <w:szCs w:val="14"/>
            </w:rPr>
            <w:t>:</w:t>
          </w:r>
          <w:r w:rsidRPr="002D5FBC">
            <w:rPr>
              <w:sz w:val="14"/>
              <w:szCs w:val="14"/>
            </w:rPr>
            <w:t xml:space="preserve"> 2.0  |  © 2012 Australian Strategic Services Pty Ltd</w:t>
          </w:r>
        </w:p>
        <w:p w14:paraId="691C9118" w14:textId="77777777" w:rsidR="00135E5A" w:rsidRPr="002D5FBC" w:rsidRDefault="00135E5A" w:rsidP="002D5FBC">
          <w:pPr>
            <w:pBdr>
              <w:top w:val="single" w:sz="4" w:space="1" w:color="auto"/>
            </w:pBdr>
            <w:tabs>
              <w:tab w:val="center" w:pos="4320"/>
              <w:tab w:val="left" w:pos="5103"/>
              <w:tab w:val="right" w:pos="11057"/>
            </w:tabs>
            <w:ind w:left="347"/>
            <w:rPr>
              <w:sz w:val="14"/>
              <w:szCs w:val="14"/>
            </w:rPr>
          </w:pPr>
          <w:r w:rsidRPr="002D5FBC">
            <w:rPr>
              <w:sz w:val="14"/>
              <w:szCs w:val="14"/>
            </w:rPr>
            <w:t xml:space="preserve">Usage of this document is governed by the licence &amp; copyright agreement included with this document and found at </w:t>
          </w:r>
          <w:hyperlink r:id="rId1" w:history="1">
            <w:r w:rsidRPr="002D5FBC">
              <w:rPr>
                <w:color w:val="0000FF"/>
                <w:sz w:val="14"/>
                <w:szCs w:val="14"/>
                <w:u w:val="single"/>
              </w:rPr>
              <w:t>http://www.asspl.com.au/agreement</w:t>
            </w:r>
          </w:hyperlink>
          <w:r w:rsidRPr="002D5FBC">
            <w:rPr>
              <w:sz w:val="14"/>
              <w:szCs w:val="14"/>
            </w:rPr>
            <w:t xml:space="preserve">. </w:t>
          </w:r>
        </w:p>
        <w:p w14:paraId="07F740E8" w14:textId="77777777" w:rsidR="00135E5A" w:rsidRPr="002D5FBC" w:rsidRDefault="00135E5A" w:rsidP="002D5FBC">
          <w:pPr>
            <w:pBdr>
              <w:top w:val="single" w:sz="4" w:space="1" w:color="auto"/>
            </w:pBdr>
            <w:tabs>
              <w:tab w:val="center" w:pos="4320"/>
              <w:tab w:val="left" w:pos="5103"/>
              <w:tab w:val="right" w:pos="11057"/>
            </w:tabs>
            <w:ind w:left="347"/>
          </w:pPr>
          <w:r w:rsidRPr="002D5FBC">
            <w:rPr>
              <w:sz w:val="14"/>
              <w:szCs w:val="14"/>
            </w:rPr>
            <w:t xml:space="preserve">Removal of this copyright notice violates the terms of the licence &amp; copyright agreement. </w:t>
          </w:r>
        </w:p>
      </w:tc>
    </w:tr>
  </w:tbl>
  <w:p w14:paraId="13B270CC" w14:textId="77777777" w:rsidR="00135E5A" w:rsidRPr="002D5FBC" w:rsidRDefault="00135E5A" w:rsidP="002D5FBC">
    <w:pPr>
      <w:tabs>
        <w:tab w:val="center" w:pos="4320"/>
        <w:tab w:val="right" w:pos="8640"/>
      </w:tabs>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59" w:type="dxa"/>
      <w:tblLayout w:type="fixed"/>
      <w:tblLook w:val="04A0" w:firstRow="1" w:lastRow="0" w:firstColumn="1" w:lastColumn="0" w:noHBand="0" w:noVBand="1"/>
    </w:tblPr>
    <w:tblGrid>
      <w:gridCol w:w="1923"/>
      <w:gridCol w:w="8533"/>
      <w:gridCol w:w="4536"/>
      <w:gridCol w:w="567"/>
    </w:tblGrid>
    <w:tr w:rsidR="00135E5A" w14:paraId="4EB3E72C" w14:textId="77777777" w:rsidTr="002D3899">
      <w:tc>
        <w:tcPr>
          <w:tcW w:w="1923" w:type="dxa"/>
          <w:shd w:val="clear" w:color="auto" w:fill="auto"/>
        </w:tcPr>
        <w:p w14:paraId="5B988E38" w14:textId="77777777" w:rsidR="00135E5A" w:rsidRDefault="00135E5A" w:rsidP="002D3899">
          <w:pPr>
            <w:pStyle w:val="Footer"/>
          </w:pPr>
          <w:r>
            <w:rPr>
              <w:noProof/>
              <w:lang w:val="en-GB" w:eastAsia="en-GB"/>
            </w:rPr>
            <w:drawing>
              <wp:inline distT="0" distB="0" distL="0" distR="0" wp14:anchorId="73258052" wp14:editId="00B8D157">
                <wp:extent cx="1083945" cy="313055"/>
                <wp:effectExtent l="0" t="0" r="8255" b="0"/>
                <wp:docPr id="4" name="Picture 1" descr="ASSPL-logo-2012-Blu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PL-logo-2012-Blue-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13055"/>
                        </a:xfrm>
                        <a:prstGeom prst="rect">
                          <a:avLst/>
                        </a:prstGeom>
                        <a:noFill/>
                        <a:ln>
                          <a:noFill/>
                        </a:ln>
                      </pic:spPr>
                    </pic:pic>
                  </a:graphicData>
                </a:graphic>
              </wp:inline>
            </w:drawing>
          </w:r>
        </w:p>
      </w:tc>
      <w:tc>
        <w:tcPr>
          <w:tcW w:w="8533" w:type="dxa"/>
          <w:shd w:val="clear" w:color="auto" w:fill="auto"/>
        </w:tcPr>
        <w:p w14:paraId="0694EB57" w14:textId="77777777" w:rsidR="00135E5A" w:rsidRPr="009D38CB" w:rsidRDefault="00135E5A" w:rsidP="00C13C23">
          <w:pPr>
            <w:widowControl w:val="0"/>
            <w:autoSpaceDE w:val="0"/>
            <w:autoSpaceDN w:val="0"/>
            <w:adjustRightInd w:val="0"/>
            <w:rPr>
              <w:rFonts w:ascii="Arial" w:hAnsi="Arial" w:cs="Arial"/>
              <w:sz w:val="14"/>
              <w:szCs w:val="14"/>
            </w:rPr>
          </w:pPr>
          <w:r>
            <w:rPr>
              <w:rFonts w:ascii="Arial" w:hAnsi="Arial" w:cs="Arial"/>
              <w:sz w:val="14"/>
              <w:szCs w:val="14"/>
            </w:rPr>
            <w:t>Tool: T414</w:t>
          </w:r>
          <w:r w:rsidRPr="009D38CB">
            <w:rPr>
              <w:rFonts w:ascii="Arial" w:hAnsi="Arial" w:cs="Arial"/>
              <w:sz w:val="14"/>
              <w:szCs w:val="14"/>
            </w:rPr>
            <w:t xml:space="preserve"> | </w:t>
          </w:r>
          <w:r>
            <w:rPr>
              <w:rFonts w:ascii="Arial" w:hAnsi="Arial" w:cs="Arial"/>
              <w:sz w:val="14"/>
              <w:szCs w:val="14"/>
            </w:rPr>
            <w:t>Master Version 5.0 | Master Date: 10 December 2018</w:t>
          </w:r>
          <w:r>
            <w:rPr>
              <w:rFonts w:ascii="Arial" w:hAnsi="Arial" w:cs="Arial"/>
              <w:sz w:val="14"/>
              <w:szCs w:val="14"/>
            </w:rPr>
            <w:br/>
          </w:r>
          <w:r w:rsidRPr="009D38CB">
            <w:rPr>
              <w:rFonts w:ascii="Arial" w:hAnsi="Arial" w:cs="Arial"/>
              <w:sz w:val="14"/>
              <w:szCs w:val="14"/>
            </w:rPr>
            <w:t xml:space="preserve">Usage of this document is governed by the licence &amp; copyright agreement found at </w:t>
          </w:r>
          <w:r w:rsidRPr="009D38CB">
            <w:rPr>
              <w:rFonts w:ascii="Arial" w:hAnsi="Arial" w:cs="Arial"/>
              <w:color w:val="386EFF"/>
              <w:sz w:val="14"/>
              <w:szCs w:val="14"/>
              <w:u w:val="single" w:color="386EFF"/>
            </w:rPr>
            <w:t>http://www.asspl.com.au/agreement</w:t>
          </w:r>
          <w:r w:rsidRPr="009D38CB">
            <w:rPr>
              <w:rFonts w:ascii="Arial" w:hAnsi="Arial" w:cs="Arial"/>
              <w:sz w:val="14"/>
              <w:szCs w:val="14"/>
            </w:rPr>
            <w:br/>
            <w:t>Removal of this copyright notice violates the terms of the licence &amp; copyright agreement.</w:t>
          </w:r>
        </w:p>
      </w:tc>
      <w:tc>
        <w:tcPr>
          <w:tcW w:w="4536" w:type="dxa"/>
          <w:shd w:val="clear" w:color="auto" w:fill="auto"/>
        </w:tcPr>
        <w:p w14:paraId="1A1518C9" w14:textId="77777777" w:rsidR="00135E5A" w:rsidRPr="00C57CD9" w:rsidRDefault="00135E5A" w:rsidP="007B6C5C">
          <w:pPr>
            <w:pStyle w:val="Footer"/>
            <w:rPr>
              <w:sz w:val="14"/>
              <w:szCs w:val="14"/>
            </w:rPr>
          </w:pPr>
          <w:r>
            <w:rPr>
              <w:rFonts w:ascii="Arial" w:hAnsi="Arial" w:cs="Arial"/>
              <w:sz w:val="14"/>
              <w:szCs w:val="14"/>
            </w:rPr>
            <w:t>Version: [</w:t>
          </w:r>
          <w:r w:rsidRPr="00A20062">
            <w:rPr>
              <w:rFonts w:ascii="Arial" w:hAnsi="Arial" w:cs="Arial"/>
              <w:sz w:val="14"/>
              <w:szCs w:val="14"/>
              <w:highlight w:val="yellow"/>
            </w:rPr>
            <w:t>insert</w:t>
          </w:r>
          <w:r>
            <w:rPr>
              <w:rFonts w:ascii="Arial" w:hAnsi="Arial" w:cs="Arial"/>
              <w:sz w:val="14"/>
              <w:szCs w:val="14"/>
            </w:rPr>
            <w:t>]</w:t>
          </w:r>
          <w:r>
            <w:rPr>
              <w:rFonts w:ascii="Arial" w:hAnsi="Arial" w:cs="Arial"/>
              <w:sz w:val="14"/>
              <w:szCs w:val="14"/>
            </w:rPr>
            <w:br/>
            <w:t>Date: [</w:t>
          </w:r>
          <w:r w:rsidRPr="00A20062">
            <w:rPr>
              <w:rFonts w:ascii="Arial" w:hAnsi="Arial" w:cs="Arial"/>
              <w:sz w:val="14"/>
              <w:szCs w:val="14"/>
              <w:highlight w:val="yellow"/>
            </w:rPr>
            <w:t>insert</w:t>
          </w:r>
          <w:r>
            <w:rPr>
              <w:rFonts w:ascii="Arial" w:hAnsi="Arial" w:cs="Arial"/>
              <w:sz w:val="14"/>
              <w:szCs w:val="14"/>
            </w:rPr>
            <w:t>]</w:t>
          </w:r>
          <w:r>
            <w:rPr>
              <w:rFonts w:ascii="Arial" w:hAnsi="Arial" w:cs="Arial"/>
              <w:sz w:val="14"/>
              <w:szCs w:val="14"/>
            </w:rPr>
            <w:br/>
            <w:t xml:space="preserve">Licence No: </w:t>
          </w:r>
          <w:r w:rsidRPr="00161994">
            <w:rPr>
              <w:rFonts w:ascii="Arial" w:hAnsi="Arial" w:cs="Arial"/>
              <w:noProof/>
              <w:sz w:val="14"/>
              <w:szCs w:val="14"/>
            </w:rPr>
            <w:t>[Licence No]</w:t>
          </w:r>
        </w:p>
      </w:tc>
      <w:tc>
        <w:tcPr>
          <w:tcW w:w="567" w:type="dxa"/>
          <w:shd w:val="clear" w:color="auto" w:fill="auto"/>
        </w:tcPr>
        <w:p w14:paraId="3664A8FE" w14:textId="77777777" w:rsidR="00135E5A" w:rsidRDefault="00135E5A" w:rsidP="002D3899">
          <w:pPr>
            <w:pStyle w:val="Footer"/>
            <w:jc w:val="right"/>
          </w:pPr>
          <w:r w:rsidRPr="00C57CD9">
            <w:rPr>
              <w:rStyle w:val="PageNumber"/>
              <w:sz w:val="14"/>
              <w:szCs w:val="14"/>
            </w:rPr>
            <w:fldChar w:fldCharType="begin"/>
          </w:r>
          <w:r w:rsidRPr="00C57CD9">
            <w:rPr>
              <w:rStyle w:val="PageNumber"/>
              <w:sz w:val="14"/>
              <w:szCs w:val="14"/>
            </w:rPr>
            <w:instrText xml:space="preserve"> PAGE </w:instrText>
          </w:r>
          <w:r w:rsidRPr="00C57CD9">
            <w:rPr>
              <w:rStyle w:val="PageNumber"/>
              <w:sz w:val="14"/>
              <w:szCs w:val="14"/>
            </w:rPr>
            <w:fldChar w:fldCharType="separate"/>
          </w:r>
          <w:r w:rsidR="00981BA6">
            <w:rPr>
              <w:rStyle w:val="PageNumber"/>
              <w:noProof/>
              <w:sz w:val="14"/>
              <w:szCs w:val="14"/>
            </w:rPr>
            <w:t>10</w:t>
          </w:r>
          <w:r w:rsidRPr="00C57CD9">
            <w:rPr>
              <w:rStyle w:val="PageNumber"/>
              <w:sz w:val="14"/>
              <w:szCs w:val="14"/>
            </w:rPr>
            <w:fldChar w:fldCharType="end"/>
          </w:r>
        </w:p>
      </w:tc>
    </w:tr>
  </w:tbl>
  <w:p w14:paraId="66B86716" w14:textId="77777777" w:rsidR="00135E5A" w:rsidRPr="00950A5F" w:rsidRDefault="00135E5A" w:rsidP="00950A5F">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1" w:type="pct"/>
      <w:tblInd w:w="-34" w:type="dxa"/>
      <w:tblLook w:val="04A0" w:firstRow="1" w:lastRow="0" w:firstColumn="1" w:lastColumn="0" w:noHBand="0" w:noVBand="1"/>
    </w:tblPr>
    <w:tblGrid>
      <w:gridCol w:w="14174"/>
      <w:gridCol w:w="1560"/>
    </w:tblGrid>
    <w:tr w:rsidR="00135E5A" w:rsidRPr="002F1C71" w14:paraId="0EE4D963" w14:textId="77777777" w:rsidTr="0015228D">
      <w:tc>
        <w:tcPr>
          <w:tcW w:w="14175" w:type="dxa"/>
          <w:shd w:val="clear" w:color="auto" w:fill="auto"/>
        </w:tcPr>
        <w:p w14:paraId="7D38E08F" w14:textId="77777777" w:rsidR="00135E5A" w:rsidRPr="002F1C71" w:rsidRDefault="00135E5A" w:rsidP="00EB1369">
          <w:pPr>
            <w:rPr>
              <w:sz w:val="14"/>
              <w:szCs w:val="14"/>
            </w:rPr>
          </w:pPr>
          <w:r>
            <w:rPr>
              <w:rFonts w:cs="Helvetica"/>
              <w:sz w:val="14"/>
              <w:szCs w:val="14"/>
            </w:rPr>
            <w:br/>
            <w:t>Annual Board Program of Work Tool One</w:t>
          </w:r>
          <w:r w:rsidRPr="002F1C71">
            <w:rPr>
              <w:sz w:val="14"/>
              <w:szCs w:val="14"/>
            </w:rPr>
            <w:t xml:space="preserve">, Version: </w:t>
          </w:r>
          <w:r>
            <w:rPr>
              <w:sz w:val="14"/>
              <w:szCs w:val="14"/>
            </w:rPr>
            <w:t>2</w:t>
          </w:r>
          <w:r w:rsidRPr="002F1C71">
            <w:rPr>
              <w:sz w:val="14"/>
              <w:szCs w:val="14"/>
            </w:rPr>
            <w:t>.0  |  © 2012 Australian Strategic Services Pty Ltd</w:t>
          </w:r>
        </w:p>
        <w:p w14:paraId="0A0BCF81" w14:textId="77777777" w:rsidR="00135E5A" w:rsidRPr="002F1C71" w:rsidRDefault="00135E5A" w:rsidP="00EB1369">
          <w:pPr>
            <w:rPr>
              <w:sz w:val="14"/>
              <w:szCs w:val="14"/>
            </w:rPr>
          </w:pPr>
          <w:r w:rsidRPr="002F1C71">
            <w:rPr>
              <w:sz w:val="14"/>
              <w:szCs w:val="14"/>
            </w:rPr>
            <w:t xml:space="preserve">Usage of this document is governed by the licence &amp; copyright agreement included with this document and found at </w:t>
          </w:r>
          <w:hyperlink r:id="rId1" w:history="1">
            <w:r w:rsidRPr="00B80544">
              <w:rPr>
                <w:sz w:val="14"/>
                <w:szCs w:val="14"/>
              </w:rPr>
              <w:t>http://www.asspl.com.au/agreement</w:t>
            </w:r>
          </w:hyperlink>
          <w:r w:rsidRPr="002F1C71">
            <w:rPr>
              <w:sz w:val="14"/>
              <w:szCs w:val="14"/>
            </w:rPr>
            <w:t xml:space="preserve">. </w:t>
          </w:r>
        </w:p>
        <w:p w14:paraId="02243D97" w14:textId="77777777" w:rsidR="00135E5A" w:rsidRPr="002F1C71" w:rsidRDefault="00135E5A" w:rsidP="00EB1369">
          <w:pPr>
            <w:rPr>
              <w:sz w:val="14"/>
              <w:szCs w:val="14"/>
            </w:rPr>
          </w:pPr>
          <w:r w:rsidRPr="002F1C71">
            <w:rPr>
              <w:sz w:val="14"/>
              <w:szCs w:val="14"/>
            </w:rPr>
            <w:t>Removal of this copyright notice violates the terms of the licence &amp; copyright agreement.</w:t>
          </w:r>
        </w:p>
        <w:p w14:paraId="435B8666" w14:textId="77777777" w:rsidR="00135E5A" w:rsidRPr="002F1C71" w:rsidRDefault="00135E5A" w:rsidP="00EB1369">
          <w:pPr>
            <w:rPr>
              <w:sz w:val="14"/>
              <w:szCs w:val="14"/>
            </w:rPr>
          </w:pPr>
        </w:p>
      </w:tc>
      <w:tc>
        <w:tcPr>
          <w:tcW w:w="1560" w:type="dxa"/>
          <w:shd w:val="clear" w:color="auto" w:fill="auto"/>
          <w:vAlign w:val="center"/>
        </w:tcPr>
        <w:p w14:paraId="293FC7E8" w14:textId="77777777" w:rsidR="00135E5A" w:rsidRPr="002F1C71" w:rsidRDefault="00135E5A" w:rsidP="00EB1369">
          <w:pPr>
            <w:jc w:val="right"/>
            <w:rPr>
              <w:sz w:val="14"/>
              <w:szCs w:val="14"/>
            </w:rPr>
          </w:pPr>
          <w:r w:rsidRPr="002F1C71">
            <w:rPr>
              <w:sz w:val="14"/>
              <w:szCs w:val="14"/>
            </w:rPr>
            <w:fldChar w:fldCharType="begin"/>
          </w:r>
          <w:r w:rsidRPr="002F1C71">
            <w:rPr>
              <w:sz w:val="14"/>
              <w:szCs w:val="14"/>
            </w:rPr>
            <w:instrText xml:space="preserve"> PAGE </w:instrText>
          </w:r>
          <w:r w:rsidRPr="002F1C71">
            <w:rPr>
              <w:sz w:val="14"/>
              <w:szCs w:val="14"/>
            </w:rPr>
            <w:fldChar w:fldCharType="separate"/>
          </w:r>
          <w:r>
            <w:rPr>
              <w:noProof/>
              <w:sz w:val="14"/>
              <w:szCs w:val="14"/>
            </w:rPr>
            <w:t>3</w:t>
          </w:r>
          <w:r w:rsidRPr="002F1C71">
            <w:rPr>
              <w:sz w:val="14"/>
              <w:szCs w:val="14"/>
            </w:rPr>
            <w:fldChar w:fldCharType="end"/>
          </w:r>
        </w:p>
      </w:tc>
    </w:tr>
  </w:tbl>
  <w:p w14:paraId="7C747717" w14:textId="77777777" w:rsidR="00135E5A" w:rsidRPr="0015228D" w:rsidRDefault="00135E5A" w:rsidP="0015228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5D4F" w14:textId="77777777" w:rsidR="00173A3A" w:rsidRDefault="00173A3A">
      <w:r>
        <w:separator/>
      </w:r>
    </w:p>
  </w:footnote>
  <w:footnote w:type="continuationSeparator" w:id="0">
    <w:p w14:paraId="498A074F" w14:textId="77777777" w:rsidR="00173A3A" w:rsidRDefault="0017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3C05" w14:textId="77777777" w:rsidR="00135E5A" w:rsidRDefault="00135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20B4" w14:textId="77777777" w:rsidR="00135E5A" w:rsidRDefault="00135E5A">
    <w:pPr>
      <w:pStyle w:val="Header"/>
      <w:pBdr>
        <w:bottom w:val="single" w:sz="4" w:space="1" w:color="0C2577"/>
      </w:pBdr>
      <w:jc w:val="center"/>
      <w:rPr>
        <w:b/>
        <w:sz w:val="28"/>
      </w:rPr>
    </w:pPr>
  </w:p>
  <w:p w14:paraId="681A6118" w14:textId="77777777" w:rsidR="00135E5A" w:rsidRPr="00E404EC" w:rsidRDefault="00135E5A" w:rsidP="004E3A4A">
    <w:pPr>
      <w:pStyle w:val="Header"/>
      <w:jc w:val="center"/>
      <w:rPr>
        <w:b/>
      </w:rPr>
    </w:pPr>
    <w:r w:rsidRPr="00E404EC">
      <w:rPr>
        <w:b/>
      </w:rPr>
      <w:t>Strictly Private and Commercially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BF3B" w14:textId="77777777" w:rsidR="00135E5A" w:rsidRDefault="00135E5A" w:rsidP="00470FE2">
    <w:pPr>
      <w:pStyle w:val="Header"/>
      <w:tabs>
        <w:tab w:val="clear" w:pos="4320"/>
        <w:tab w:val="left" w:pos="5387"/>
      </w:tabs>
      <w:jc w:val="center"/>
      <w:rPr>
        <w:b/>
        <w:sz w:val="28"/>
      </w:rPr>
    </w:pPr>
    <w:r>
      <w:rPr>
        <w:b/>
        <w:sz w:val="28"/>
      </w:rPr>
      <w:t>[organisation short name]’s Annual Board Program of Work Tool One</w:t>
    </w:r>
  </w:p>
  <w:p w14:paraId="45E93DB5" w14:textId="77777777" w:rsidR="00135E5A" w:rsidRPr="00470FE2" w:rsidRDefault="00135E5A" w:rsidP="00470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28E6" w14:textId="77777777" w:rsidR="00135E5A" w:rsidRPr="00570167" w:rsidRDefault="00135E5A" w:rsidP="00570167">
    <w:pPr>
      <w:pStyle w:val="Header"/>
      <w:jc w:val="center"/>
      <w:rPr>
        <w:b/>
        <w:sz w:val="28"/>
        <w:szCs w:val="28"/>
      </w:rPr>
    </w:pPr>
    <w:r w:rsidRPr="00570167">
      <w:rPr>
        <w:b/>
        <w:sz w:val="28"/>
        <w:szCs w:val="28"/>
      </w:rPr>
      <w:t>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36B3" w14:textId="77777777" w:rsidR="00135E5A" w:rsidRDefault="00135E5A">
    <w:pPr>
      <w:pStyle w:val="Header"/>
      <w:tabs>
        <w:tab w:val="clear" w:pos="4320"/>
        <w:tab w:val="left" w:pos="5387"/>
      </w:tabs>
      <w:jc w:val="center"/>
      <w:rPr>
        <w:b/>
        <w:sz w:val="28"/>
      </w:rPr>
    </w:pPr>
    <w:r>
      <w:rPr>
        <w:b/>
        <w:sz w:val="28"/>
      </w:rPr>
      <w:t>Example – The Organisational Comparison Tool</w:t>
    </w:r>
  </w:p>
  <w:p w14:paraId="0E744E64" w14:textId="77777777" w:rsidR="00135E5A" w:rsidRDefault="00173A3A">
    <w:pPr>
      <w:pStyle w:val="Header"/>
      <w:tabs>
        <w:tab w:val="clear" w:pos="4320"/>
        <w:tab w:val="left" w:pos="5387"/>
      </w:tabs>
      <w:jc w:val="center"/>
      <w:rPr>
        <w:b/>
        <w:sz w:val="28"/>
      </w:rPr>
    </w:pPr>
    <w:r>
      <w:rPr>
        <w:b/>
        <w:sz w:val="28"/>
      </w:rPr>
      <w:pict w14:anchorId="4D439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262.3pt;margin-top:221.65pt;width:310.3pt;height:93.1pt;rotation:23026330fd;z-index:251659264;mso-wrap-edited:f;mso-width-percent:0;mso-height-percent:0;mso-width-percent:0;mso-height-percent:0">
          <v:fill opacity="0"/>
          <v:stroke opacity=".5"/>
          <v:shadow color="#868686"/>
          <v:textpath style="font-family:&quot;Arial Black&quot;;v-text-kern:t" trim="t" fitpath="t" string="Ex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AC09" w14:textId="77777777" w:rsidR="00135E5A" w:rsidRDefault="00135E5A">
    <w:pPr>
      <w:pStyle w:val="Header"/>
      <w:tabs>
        <w:tab w:val="clear" w:pos="4320"/>
        <w:tab w:val="left" w:pos="5387"/>
      </w:tabs>
      <w:jc w:val="center"/>
      <w:rPr>
        <w:b/>
        <w:sz w:val="28"/>
      </w:rPr>
    </w:pPr>
    <w:r>
      <w:rPr>
        <w:b/>
        <w:sz w:val="28"/>
      </w:rPr>
      <w:t>The Organisational Comparison Tool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4A5D" w14:textId="77777777" w:rsidR="008D6F7D" w:rsidRDefault="008D6F7D">
    <w:pPr>
      <w:pStyle w:val="Header"/>
      <w:tabs>
        <w:tab w:val="clear" w:pos="4320"/>
        <w:tab w:val="left" w:pos="5387"/>
      </w:tabs>
      <w:jc w:val="center"/>
      <w:rPr>
        <w:b/>
        <w:sz w:val="28"/>
      </w:rPr>
    </w:pPr>
    <w:r>
      <w:rPr>
        <w:b/>
        <w:sz w:val="28"/>
      </w:rPr>
      <w:t>The Organisational Comparison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8C4"/>
    <w:multiLevelType w:val="hybridMultilevel"/>
    <w:tmpl w:val="9F224448"/>
    <w:lvl w:ilvl="0" w:tplc="9EFE3EE0">
      <w:start w:val="1"/>
      <w:numFmt w:val="decimal"/>
      <w:lvlText w:val="3.%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52"/>
    <w:multiLevelType w:val="hybridMultilevel"/>
    <w:tmpl w:val="8AF099A2"/>
    <w:lvl w:ilvl="0" w:tplc="973A2C94">
      <w:start w:val="1"/>
      <w:numFmt w:val="decimal"/>
      <w:lvlText w:val="5.%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45045"/>
    <w:multiLevelType w:val="hybridMultilevel"/>
    <w:tmpl w:val="70EA4ED2"/>
    <w:lvl w:ilvl="0" w:tplc="3572B3A0">
      <w:start w:val="1"/>
      <w:numFmt w:val="cardinalText"/>
      <w:lvlText w:val="Step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A33A9"/>
    <w:multiLevelType w:val="hybridMultilevel"/>
    <w:tmpl w:val="4C2457AE"/>
    <w:lvl w:ilvl="0" w:tplc="973A2C94">
      <w:start w:val="1"/>
      <w:numFmt w:val="decimal"/>
      <w:lvlText w:val="5.%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7209E"/>
    <w:multiLevelType w:val="multilevel"/>
    <w:tmpl w:val="8A16D892"/>
    <w:lvl w:ilvl="0">
      <w:start w:val="4"/>
      <w:numFmt w:val="decimal"/>
      <w:lvlText w:val="7.%1"/>
      <w:lvlJc w:val="left"/>
      <w:pPr>
        <w:tabs>
          <w:tab w:val="num" w:pos="624"/>
        </w:tabs>
        <w:ind w:left="624" w:hanging="624"/>
      </w:pPr>
      <w:rPr>
        <w:rFonts w:ascii="Helvetica" w:hAnsi="Helvetica" w:hint="default"/>
        <w:b/>
        <w:i w:val="0"/>
        <w:color w:val="D30E2B"/>
        <w:sz w:val="24"/>
      </w:rPr>
    </w:lvl>
    <w:lvl w:ilvl="1">
      <w:start w:val="1"/>
      <w:numFmt w:val="bullet"/>
      <w:lvlText w:val=""/>
      <w:lvlJc w:val="left"/>
      <w:pPr>
        <w:tabs>
          <w:tab w:val="num" w:pos="1134"/>
        </w:tabs>
        <w:ind w:left="1134" w:hanging="510"/>
      </w:pPr>
      <w:rPr>
        <w:rFonts w:ascii="Times" w:hAnsi="Times" w:hint="default"/>
        <w:color w:val="D30E2B"/>
        <w:sz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D10A49"/>
    <w:multiLevelType w:val="hybridMultilevel"/>
    <w:tmpl w:val="7D18A234"/>
    <w:lvl w:ilvl="0" w:tplc="D9E831DC">
      <w:start w:val="1"/>
      <w:numFmt w:val="bullet"/>
      <w:lvlText w:val=""/>
      <w:lvlJc w:val="left"/>
      <w:pPr>
        <w:ind w:left="720" w:hanging="360"/>
      </w:pPr>
      <w:rPr>
        <w:rFonts w:ascii="Symbol" w:hAnsi="Symbol" w:hint="default"/>
        <w:color w:val="C9001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C2AE4"/>
    <w:multiLevelType w:val="hybridMultilevel"/>
    <w:tmpl w:val="4CEA432E"/>
    <w:lvl w:ilvl="0" w:tplc="00D0970A">
      <w:start w:val="1"/>
      <w:numFmt w:val="decimal"/>
      <w:lvlText w:val="6.%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20511"/>
    <w:multiLevelType w:val="multilevel"/>
    <w:tmpl w:val="38AC7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B3F37"/>
    <w:multiLevelType w:val="multilevel"/>
    <w:tmpl w:val="D16824E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61CE7"/>
    <w:multiLevelType w:val="hybridMultilevel"/>
    <w:tmpl w:val="F320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62906"/>
    <w:multiLevelType w:val="multilevel"/>
    <w:tmpl w:val="3230C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82D71"/>
    <w:multiLevelType w:val="hybridMultilevel"/>
    <w:tmpl w:val="E334DC6A"/>
    <w:lvl w:ilvl="0" w:tplc="7622F108">
      <w:start w:val="1"/>
      <w:numFmt w:val="decimal"/>
      <w:lvlText w:val="4.%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871A9"/>
    <w:multiLevelType w:val="hybridMultilevel"/>
    <w:tmpl w:val="A654909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B7D6F43"/>
    <w:multiLevelType w:val="hybridMultilevel"/>
    <w:tmpl w:val="7278F754"/>
    <w:lvl w:ilvl="0" w:tplc="52721CCE">
      <w:start w:val="10"/>
      <w:numFmt w:val="decimal"/>
      <w:lvlText w:val="2.%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C712A"/>
    <w:multiLevelType w:val="hybridMultilevel"/>
    <w:tmpl w:val="8FC86D2A"/>
    <w:lvl w:ilvl="0" w:tplc="D9769656">
      <w:start w:val="1"/>
      <w:numFmt w:val="bullet"/>
      <w:lvlText w:val="*"/>
      <w:lvlJc w:val="left"/>
      <w:pPr>
        <w:tabs>
          <w:tab w:val="num" w:pos="397"/>
        </w:tabs>
        <w:ind w:left="397" w:hanging="397"/>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037BB"/>
    <w:multiLevelType w:val="hybridMultilevel"/>
    <w:tmpl w:val="921CB718"/>
    <w:lvl w:ilvl="0" w:tplc="E9746F6C">
      <w:start w:val="1"/>
      <w:numFmt w:val="decimal"/>
      <w:lvlText w:val="2.%1"/>
      <w:lvlJc w:val="left"/>
      <w:pPr>
        <w:tabs>
          <w:tab w:val="num" w:pos="510"/>
        </w:tabs>
        <w:ind w:left="510" w:hanging="510"/>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240D91"/>
    <w:multiLevelType w:val="multilevel"/>
    <w:tmpl w:val="36A26ED8"/>
    <w:lvl w:ilvl="0">
      <w:start w:val="1"/>
      <w:numFmt w:val="decimal"/>
      <w:lvlText w:val="7.%1"/>
      <w:lvlJc w:val="left"/>
      <w:pPr>
        <w:tabs>
          <w:tab w:val="num" w:pos="624"/>
        </w:tabs>
        <w:ind w:left="624" w:hanging="624"/>
      </w:pPr>
      <w:rPr>
        <w:rFonts w:ascii="Helvetica" w:hAnsi="Helvetica" w:hint="default"/>
        <w:b/>
        <w:i w:val="0"/>
        <w:color w:val="D30E2B"/>
        <w:sz w:val="24"/>
      </w:rPr>
    </w:lvl>
    <w:lvl w:ilvl="1">
      <w:start w:val="1"/>
      <w:numFmt w:val="bullet"/>
      <w:lvlText w:val=""/>
      <w:lvlJc w:val="left"/>
      <w:pPr>
        <w:tabs>
          <w:tab w:val="num" w:pos="1134"/>
        </w:tabs>
        <w:ind w:left="1134" w:hanging="510"/>
      </w:pPr>
      <w:rPr>
        <w:rFonts w:ascii="Times" w:hAnsi="Times" w:hint="default"/>
        <w:color w:val="D30E2B"/>
        <w:sz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6CD682D"/>
    <w:multiLevelType w:val="multilevel"/>
    <w:tmpl w:val="D16824E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262E62"/>
    <w:multiLevelType w:val="multilevel"/>
    <w:tmpl w:val="D16824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C5926"/>
    <w:multiLevelType w:val="hybridMultilevel"/>
    <w:tmpl w:val="9E28E45C"/>
    <w:lvl w:ilvl="0" w:tplc="6AB8CAD8">
      <w:start w:val="1"/>
      <w:numFmt w:val="decimal"/>
      <w:lvlText w:val="%1"/>
      <w:lvlJc w:val="left"/>
      <w:pPr>
        <w:tabs>
          <w:tab w:val="num" w:pos="624"/>
        </w:tabs>
        <w:ind w:left="624" w:hanging="624"/>
      </w:pPr>
      <w:rPr>
        <w:rFonts w:ascii="Helvetica" w:hAnsi="Helvetica" w:hint="default"/>
        <w:b/>
        <w:i w:val="0"/>
        <w:color w:val="D30E2B"/>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6170536"/>
    <w:multiLevelType w:val="hybridMultilevel"/>
    <w:tmpl w:val="F9A8514C"/>
    <w:lvl w:ilvl="0" w:tplc="27FC56C2">
      <w:start w:val="1"/>
      <w:numFmt w:val="bullet"/>
      <w:lvlText w:val=""/>
      <w:lvlJc w:val="left"/>
      <w:pPr>
        <w:ind w:left="2062"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74662"/>
    <w:multiLevelType w:val="hybridMultilevel"/>
    <w:tmpl w:val="BE0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860B2"/>
    <w:multiLevelType w:val="multilevel"/>
    <w:tmpl w:val="D60655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2212FA"/>
    <w:multiLevelType w:val="hybridMultilevel"/>
    <w:tmpl w:val="323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2ABD"/>
    <w:multiLevelType w:val="multilevel"/>
    <w:tmpl w:val="F364EDD0"/>
    <w:lvl w:ilvl="0">
      <w:start w:val="2"/>
      <w:numFmt w:val="decimal"/>
      <w:lvlText w:val="7.%1"/>
      <w:lvlJc w:val="left"/>
      <w:pPr>
        <w:tabs>
          <w:tab w:val="num" w:pos="624"/>
        </w:tabs>
        <w:ind w:left="624" w:hanging="624"/>
      </w:pPr>
      <w:rPr>
        <w:rFonts w:ascii="Helvetica" w:hAnsi="Helvetica" w:hint="default"/>
        <w:b/>
        <w:i w:val="0"/>
        <w:color w:val="D30E2B"/>
        <w:sz w:val="24"/>
      </w:rPr>
    </w:lvl>
    <w:lvl w:ilvl="1">
      <w:start w:val="1"/>
      <w:numFmt w:val="bullet"/>
      <w:lvlText w:val=""/>
      <w:lvlJc w:val="left"/>
      <w:pPr>
        <w:tabs>
          <w:tab w:val="num" w:pos="1021"/>
        </w:tabs>
        <w:ind w:left="1021" w:hanging="397"/>
      </w:pPr>
      <w:rPr>
        <w:rFonts w:ascii="Times" w:hAnsi="Times" w:hint="default"/>
        <w:color w:val="D30E2B"/>
        <w:sz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3962F24"/>
    <w:multiLevelType w:val="hybridMultilevel"/>
    <w:tmpl w:val="8B56F44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49B67F4"/>
    <w:multiLevelType w:val="hybridMultilevel"/>
    <w:tmpl w:val="824C4526"/>
    <w:lvl w:ilvl="0" w:tplc="E9746F6C">
      <w:start w:val="1"/>
      <w:numFmt w:val="decimal"/>
      <w:lvlText w:val="2.%1"/>
      <w:lvlJc w:val="left"/>
      <w:pPr>
        <w:tabs>
          <w:tab w:val="num" w:pos="510"/>
        </w:tabs>
        <w:ind w:left="510" w:hanging="510"/>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B335B1"/>
    <w:multiLevelType w:val="hybridMultilevel"/>
    <w:tmpl w:val="D606558E"/>
    <w:lvl w:ilvl="0" w:tplc="962235D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85E4C"/>
    <w:multiLevelType w:val="hybridMultilevel"/>
    <w:tmpl w:val="9C62038E"/>
    <w:lvl w:ilvl="0" w:tplc="8E22FCF2">
      <w:start w:val="1"/>
      <w:numFmt w:val="decimal"/>
      <w:lvlText w:val="1.%1"/>
      <w:lvlJc w:val="left"/>
      <w:pPr>
        <w:tabs>
          <w:tab w:val="num" w:pos="624"/>
        </w:tabs>
        <w:ind w:left="624" w:hanging="624"/>
      </w:pPr>
      <w:rPr>
        <w:rFonts w:ascii="Helvetica" w:hAnsi="Helvetica" w:hint="default"/>
        <w:b/>
        <w:i w:val="0"/>
        <w:color w:val="D30E2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8F0E43"/>
    <w:multiLevelType w:val="multilevel"/>
    <w:tmpl w:val="8A16D892"/>
    <w:lvl w:ilvl="0">
      <w:start w:val="4"/>
      <w:numFmt w:val="decimal"/>
      <w:lvlText w:val="7.%1"/>
      <w:lvlJc w:val="left"/>
      <w:pPr>
        <w:tabs>
          <w:tab w:val="num" w:pos="624"/>
        </w:tabs>
        <w:ind w:left="624" w:hanging="624"/>
      </w:pPr>
      <w:rPr>
        <w:rFonts w:ascii="Helvetica" w:hAnsi="Helvetica" w:hint="default"/>
        <w:b/>
        <w:i w:val="0"/>
        <w:color w:val="D30E2B"/>
        <w:sz w:val="24"/>
      </w:rPr>
    </w:lvl>
    <w:lvl w:ilvl="1">
      <w:start w:val="1"/>
      <w:numFmt w:val="bullet"/>
      <w:lvlText w:val=""/>
      <w:lvlJc w:val="left"/>
      <w:pPr>
        <w:tabs>
          <w:tab w:val="num" w:pos="1134"/>
        </w:tabs>
        <w:ind w:left="1134" w:hanging="510"/>
      </w:pPr>
      <w:rPr>
        <w:rFonts w:ascii="Times" w:hAnsi="Times" w:hint="default"/>
        <w:color w:val="D30E2B"/>
        <w:sz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6E73DA6"/>
    <w:multiLevelType w:val="multilevel"/>
    <w:tmpl w:val="D16824E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2778D7"/>
    <w:multiLevelType w:val="hybridMultilevel"/>
    <w:tmpl w:val="38A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33144"/>
    <w:multiLevelType w:val="hybridMultilevel"/>
    <w:tmpl w:val="8FC86D2A"/>
    <w:lvl w:ilvl="0" w:tplc="466A041E">
      <w:start w:val="1"/>
      <w:numFmt w:val="bullet"/>
      <w:lvlText w:val=""/>
      <w:lvlJc w:val="left"/>
      <w:pPr>
        <w:tabs>
          <w:tab w:val="num" w:pos="360"/>
        </w:tabs>
        <w:ind w:left="357" w:hanging="357"/>
      </w:pPr>
      <w:rPr>
        <w:rFonts w:ascii="Symbol" w:hAnsi="Symbol" w:hint="default"/>
        <w:b/>
        <w:i w:val="0"/>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8"/>
  </w:num>
  <w:num w:numId="4">
    <w:abstractNumId w:val="15"/>
  </w:num>
  <w:num w:numId="5">
    <w:abstractNumId w:val="26"/>
  </w:num>
  <w:num w:numId="6">
    <w:abstractNumId w:val="13"/>
  </w:num>
  <w:num w:numId="7">
    <w:abstractNumId w:val="0"/>
  </w:num>
  <w:num w:numId="8">
    <w:abstractNumId w:val="11"/>
  </w:num>
  <w:num w:numId="9">
    <w:abstractNumId w:val="8"/>
  </w:num>
  <w:num w:numId="10">
    <w:abstractNumId w:val="30"/>
  </w:num>
  <w:num w:numId="11">
    <w:abstractNumId w:val="17"/>
  </w:num>
  <w:num w:numId="12">
    <w:abstractNumId w:val="18"/>
  </w:num>
  <w:num w:numId="13">
    <w:abstractNumId w:val="3"/>
  </w:num>
  <w:num w:numId="14">
    <w:abstractNumId w:val="1"/>
  </w:num>
  <w:num w:numId="15">
    <w:abstractNumId w:val="6"/>
  </w:num>
  <w:num w:numId="16">
    <w:abstractNumId w:val="16"/>
  </w:num>
  <w:num w:numId="17">
    <w:abstractNumId w:val="24"/>
  </w:num>
  <w:num w:numId="18">
    <w:abstractNumId w:val="29"/>
  </w:num>
  <w:num w:numId="19">
    <w:abstractNumId w:val="4"/>
  </w:num>
  <w:num w:numId="20">
    <w:abstractNumId w:val="19"/>
  </w:num>
  <w:num w:numId="21">
    <w:abstractNumId w:val="31"/>
  </w:num>
  <w:num w:numId="22">
    <w:abstractNumId w:val="7"/>
  </w:num>
  <w:num w:numId="23">
    <w:abstractNumId w:val="2"/>
  </w:num>
  <w:num w:numId="24">
    <w:abstractNumId w:val="20"/>
  </w:num>
  <w:num w:numId="25">
    <w:abstractNumId w:val="9"/>
  </w:num>
  <w:num w:numId="26">
    <w:abstractNumId w:val="12"/>
  </w:num>
  <w:num w:numId="27">
    <w:abstractNumId w:val="25"/>
  </w:num>
  <w:num w:numId="28">
    <w:abstractNumId w:val="23"/>
  </w:num>
  <w:num w:numId="29">
    <w:abstractNumId w:val="21"/>
  </w:num>
  <w:num w:numId="30">
    <w:abstractNumId w:val="10"/>
  </w:num>
  <w:num w:numId="31">
    <w:abstractNumId w:val="5"/>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F4"/>
    <w:rsid w:val="000068CB"/>
    <w:rsid w:val="00026EC5"/>
    <w:rsid w:val="00044DD0"/>
    <w:rsid w:val="00045F2E"/>
    <w:rsid w:val="00047D6F"/>
    <w:rsid w:val="0005083D"/>
    <w:rsid w:val="0005302C"/>
    <w:rsid w:val="00061B39"/>
    <w:rsid w:val="0007139F"/>
    <w:rsid w:val="00087FB8"/>
    <w:rsid w:val="000B4E22"/>
    <w:rsid w:val="000C2542"/>
    <w:rsid w:val="000C7A1D"/>
    <w:rsid w:val="000D21A3"/>
    <w:rsid w:val="000D6713"/>
    <w:rsid w:val="000E5F67"/>
    <w:rsid w:val="000F5D75"/>
    <w:rsid w:val="00103EF2"/>
    <w:rsid w:val="00105481"/>
    <w:rsid w:val="00111462"/>
    <w:rsid w:val="001162B4"/>
    <w:rsid w:val="0012112C"/>
    <w:rsid w:val="001251D4"/>
    <w:rsid w:val="00135E5A"/>
    <w:rsid w:val="00146E53"/>
    <w:rsid w:val="00147CE4"/>
    <w:rsid w:val="00151FCF"/>
    <w:rsid w:val="0015228D"/>
    <w:rsid w:val="00152B27"/>
    <w:rsid w:val="001606BE"/>
    <w:rsid w:val="0016259A"/>
    <w:rsid w:val="00173A3A"/>
    <w:rsid w:val="00175257"/>
    <w:rsid w:val="00182305"/>
    <w:rsid w:val="0019174A"/>
    <w:rsid w:val="00196343"/>
    <w:rsid w:val="001A06FC"/>
    <w:rsid w:val="001A76AC"/>
    <w:rsid w:val="001C5AD9"/>
    <w:rsid w:val="001D18A3"/>
    <w:rsid w:val="001E17FA"/>
    <w:rsid w:val="001E6173"/>
    <w:rsid w:val="001F4120"/>
    <w:rsid w:val="002210B6"/>
    <w:rsid w:val="00243F5A"/>
    <w:rsid w:val="00257172"/>
    <w:rsid w:val="002571E5"/>
    <w:rsid w:val="002573B8"/>
    <w:rsid w:val="00262796"/>
    <w:rsid w:val="00262E60"/>
    <w:rsid w:val="0027540B"/>
    <w:rsid w:val="0028433A"/>
    <w:rsid w:val="0028679B"/>
    <w:rsid w:val="00290A38"/>
    <w:rsid w:val="0029776E"/>
    <w:rsid w:val="002C45DB"/>
    <w:rsid w:val="002D3899"/>
    <w:rsid w:val="002D5FBC"/>
    <w:rsid w:val="002D6A09"/>
    <w:rsid w:val="002E3AB0"/>
    <w:rsid w:val="002F5570"/>
    <w:rsid w:val="00311A52"/>
    <w:rsid w:val="00312EF2"/>
    <w:rsid w:val="003305C9"/>
    <w:rsid w:val="00336E6E"/>
    <w:rsid w:val="00340D51"/>
    <w:rsid w:val="00342D3E"/>
    <w:rsid w:val="003461D1"/>
    <w:rsid w:val="003549AF"/>
    <w:rsid w:val="003716E5"/>
    <w:rsid w:val="00374F2A"/>
    <w:rsid w:val="00375ACA"/>
    <w:rsid w:val="003846AD"/>
    <w:rsid w:val="003A5606"/>
    <w:rsid w:val="003A66CA"/>
    <w:rsid w:val="003B4990"/>
    <w:rsid w:val="003D57AC"/>
    <w:rsid w:val="003E0493"/>
    <w:rsid w:val="003F00EE"/>
    <w:rsid w:val="003F10FF"/>
    <w:rsid w:val="003F4191"/>
    <w:rsid w:val="00401AF1"/>
    <w:rsid w:val="0040705D"/>
    <w:rsid w:val="004112D6"/>
    <w:rsid w:val="00417964"/>
    <w:rsid w:val="00420F85"/>
    <w:rsid w:val="00423F33"/>
    <w:rsid w:val="00432CC7"/>
    <w:rsid w:val="00441718"/>
    <w:rsid w:val="004460B6"/>
    <w:rsid w:val="0045109B"/>
    <w:rsid w:val="00451F47"/>
    <w:rsid w:val="0045328E"/>
    <w:rsid w:val="00470FE2"/>
    <w:rsid w:val="00471CAD"/>
    <w:rsid w:val="00484ED8"/>
    <w:rsid w:val="00485A07"/>
    <w:rsid w:val="00496388"/>
    <w:rsid w:val="0049778C"/>
    <w:rsid w:val="004A10C3"/>
    <w:rsid w:val="004B55E6"/>
    <w:rsid w:val="004B590A"/>
    <w:rsid w:val="004B6CCE"/>
    <w:rsid w:val="004C24A5"/>
    <w:rsid w:val="004D2986"/>
    <w:rsid w:val="004E2130"/>
    <w:rsid w:val="004E2D89"/>
    <w:rsid w:val="004E3A4A"/>
    <w:rsid w:val="004E48C4"/>
    <w:rsid w:val="00512687"/>
    <w:rsid w:val="00512F76"/>
    <w:rsid w:val="0052557A"/>
    <w:rsid w:val="00543A73"/>
    <w:rsid w:val="00550B61"/>
    <w:rsid w:val="00553A2C"/>
    <w:rsid w:val="005629C4"/>
    <w:rsid w:val="00564E95"/>
    <w:rsid w:val="00570167"/>
    <w:rsid w:val="00586DFB"/>
    <w:rsid w:val="005A228B"/>
    <w:rsid w:val="005A633D"/>
    <w:rsid w:val="005B5C94"/>
    <w:rsid w:val="005B6F49"/>
    <w:rsid w:val="005C0025"/>
    <w:rsid w:val="005C7D91"/>
    <w:rsid w:val="005D47A6"/>
    <w:rsid w:val="005E463D"/>
    <w:rsid w:val="005E7E21"/>
    <w:rsid w:val="005F2321"/>
    <w:rsid w:val="005F4482"/>
    <w:rsid w:val="005F449F"/>
    <w:rsid w:val="005F60FB"/>
    <w:rsid w:val="00600876"/>
    <w:rsid w:val="00602B70"/>
    <w:rsid w:val="00607C32"/>
    <w:rsid w:val="00610BA3"/>
    <w:rsid w:val="00623852"/>
    <w:rsid w:val="00624101"/>
    <w:rsid w:val="006241A1"/>
    <w:rsid w:val="0063236F"/>
    <w:rsid w:val="00632769"/>
    <w:rsid w:val="0065752B"/>
    <w:rsid w:val="00660BE2"/>
    <w:rsid w:val="00665121"/>
    <w:rsid w:val="006757B9"/>
    <w:rsid w:val="00677AEE"/>
    <w:rsid w:val="0069587F"/>
    <w:rsid w:val="006964B2"/>
    <w:rsid w:val="00697379"/>
    <w:rsid w:val="00697D21"/>
    <w:rsid w:val="006A116C"/>
    <w:rsid w:val="006B7ADD"/>
    <w:rsid w:val="006C6C6F"/>
    <w:rsid w:val="006D0803"/>
    <w:rsid w:val="006E29BB"/>
    <w:rsid w:val="00700269"/>
    <w:rsid w:val="00700DF3"/>
    <w:rsid w:val="00705C91"/>
    <w:rsid w:val="0071722E"/>
    <w:rsid w:val="00733468"/>
    <w:rsid w:val="007439D3"/>
    <w:rsid w:val="00743BE8"/>
    <w:rsid w:val="00767A2C"/>
    <w:rsid w:val="00774302"/>
    <w:rsid w:val="00776FCD"/>
    <w:rsid w:val="0078752D"/>
    <w:rsid w:val="00794481"/>
    <w:rsid w:val="007A6088"/>
    <w:rsid w:val="007B18F4"/>
    <w:rsid w:val="007B6C5C"/>
    <w:rsid w:val="007C333B"/>
    <w:rsid w:val="007D19FB"/>
    <w:rsid w:val="007D44AD"/>
    <w:rsid w:val="007D6473"/>
    <w:rsid w:val="007E4E7E"/>
    <w:rsid w:val="007E7810"/>
    <w:rsid w:val="008052E6"/>
    <w:rsid w:val="008226C6"/>
    <w:rsid w:val="00846534"/>
    <w:rsid w:val="00850A86"/>
    <w:rsid w:val="00853BB8"/>
    <w:rsid w:val="008557C9"/>
    <w:rsid w:val="00862939"/>
    <w:rsid w:val="00862F9D"/>
    <w:rsid w:val="00874990"/>
    <w:rsid w:val="008771F7"/>
    <w:rsid w:val="00881C25"/>
    <w:rsid w:val="00890657"/>
    <w:rsid w:val="00895C1D"/>
    <w:rsid w:val="008975E5"/>
    <w:rsid w:val="008977AB"/>
    <w:rsid w:val="008A2B59"/>
    <w:rsid w:val="008A4754"/>
    <w:rsid w:val="008B51BC"/>
    <w:rsid w:val="008B600F"/>
    <w:rsid w:val="008C2F72"/>
    <w:rsid w:val="008D6F7D"/>
    <w:rsid w:val="008E202F"/>
    <w:rsid w:val="008E313A"/>
    <w:rsid w:val="008F3933"/>
    <w:rsid w:val="00913705"/>
    <w:rsid w:val="0092358A"/>
    <w:rsid w:val="00924F09"/>
    <w:rsid w:val="00933A4A"/>
    <w:rsid w:val="00934953"/>
    <w:rsid w:val="00946B9B"/>
    <w:rsid w:val="00950080"/>
    <w:rsid w:val="00950A5F"/>
    <w:rsid w:val="00951B91"/>
    <w:rsid w:val="0097171B"/>
    <w:rsid w:val="00981BA6"/>
    <w:rsid w:val="00991FE3"/>
    <w:rsid w:val="00994564"/>
    <w:rsid w:val="009A1AA1"/>
    <w:rsid w:val="009A56DE"/>
    <w:rsid w:val="009D02FE"/>
    <w:rsid w:val="009D03F8"/>
    <w:rsid w:val="009D36D9"/>
    <w:rsid w:val="009D6901"/>
    <w:rsid w:val="009E0203"/>
    <w:rsid w:val="009E0746"/>
    <w:rsid w:val="009F1F1F"/>
    <w:rsid w:val="009F62D8"/>
    <w:rsid w:val="00A113FA"/>
    <w:rsid w:val="00A322A4"/>
    <w:rsid w:val="00A51DF4"/>
    <w:rsid w:val="00A5201A"/>
    <w:rsid w:val="00A52256"/>
    <w:rsid w:val="00A53494"/>
    <w:rsid w:val="00A55B26"/>
    <w:rsid w:val="00A5631C"/>
    <w:rsid w:val="00A56705"/>
    <w:rsid w:val="00A6243B"/>
    <w:rsid w:val="00A62C3B"/>
    <w:rsid w:val="00A7561A"/>
    <w:rsid w:val="00A75654"/>
    <w:rsid w:val="00A76822"/>
    <w:rsid w:val="00A867C1"/>
    <w:rsid w:val="00A93FA7"/>
    <w:rsid w:val="00A94D3D"/>
    <w:rsid w:val="00A95349"/>
    <w:rsid w:val="00AA5847"/>
    <w:rsid w:val="00AB15BD"/>
    <w:rsid w:val="00AC1F46"/>
    <w:rsid w:val="00AC2581"/>
    <w:rsid w:val="00AC336C"/>
    <w:rsid w:val="00AC63DF"/>
    <w:rsid w:val="00B0065E"/>
    <w:rsid w:val="00B047D9"/>
    <w:rsid w:val="00B131E8"/>
    <w:rsid w:val="00B3556E"/>
    <w:rsid w:val="00B47E53"/>
    <w:rsid w:val="00B50112"/>
    <w:rsid w:val="00B50B9A"/>
    <w:rsid w:val="00B60FF5"/>
    <w:rsid w:val="00B62DA8"/>
    <w:rsid w:val="00B659E1"/>
    <w:rsid w:val="00B65A5A"/>
    <w:rsid w:val="00B7000F"/>
    <w:rsid w:val="00B730CC"/>
    <w:rsid w:val="00B7335F"/>
    <w:rsid w:val="00B75B2E"/>
    <w:rsid w:val="00B81CE0"/>
    <w:rsid w:val="00B86DA3"/>
    <w:rsid w:val="00B937E4"/>
    <w:rsid w:val="00BA2268"/>
    <w:rsid w:val="00BB2516"/>
    <w:rsid w:val="00BB5C99"/>
    <w:rsid w:val="00BD43D7"/>
    <w:rsid w:val="00BD53A3"/>
    <w:rsid w:val="00BF3DA7"/>
    <w:rsid w:val="00C11A78"/>
    <w:rsid w:val="00C13C23"/>
    <w:rsid w:val="00C20976"/>
    <w:rsid w:val="00C23387"/>
    <w:rsid w:val="00C26DE9"/>
    <w:rsid w:val="00C42D6C"/>
    <w:rsid w:val="00C50EAD"/>
    <w:rsid w:val="00C618E8"/>
    <w:rsid w:val="00C652B3"/>
    <w:rsid w:val="00C6599F"/>
    <w:rsid w:val="00C839BC"/>
    <w:rsid w:val="00CA3A98"/>
    <w:rsid w:val="00CA4890"/>
    <w:rsid w:val="00CA48D9"/>
    <w:rsid w:val="00CA7427"/>
    <w:rsid w:val="00CB2242"/>
    <w:rsid w:val="00CC1C38"/>
    <w:rsid w:val="00CD4722"/>
    <w:rsid w:val="00CE0438"/>
    <w:rsid w:val="00CE22A4"/>
    <w:rsid w:val="00CE38F0"/>
    <w:rsid w:val="00CE6674"/>
    <w:rsid w:val="00CE7F00"/>
    <w:rsid w:val="00CF51C8"/>
    <w:rsid w:val="00D00A91"/>
    <w:rsid w:val="00D021F0"/>
    <w:rsid w:val="00D12B99"/>
    <w:rsid w:val="00D167EE"/>
    <w:rsid w:val="00D20FEE"/>
    <w:rsid w:val="00D238B1"/>
    <w:rsid w:val="00D239AD"/>
    <w:rsid w:val="00D24015"/>
    <w:rsid w:val="00D25098"/>
    <w:rsid w:val="00D31AE6"/>
    <w:rsid w:val="00D32AC4"/>
    <w:rsid w:val="00D33283"/>
    <w:rsid w:val="00D33424"/>
    <w:rsid w:val="00D33E33"/>
    <w:rsid w:val="00D41438"/>
    <w:rsid w:val="00D446A3"/>
    <w:rsid w:val="00D46918"/>
    <w:rsid w:val="00D57525"/>
    <w:rsid w:val="00D620B5"/>
    <w:rsid w:val="00D64736"/>
    <w:rsid w:val="00D74888"/>
    <w:rsid w:val="00D80522"/>
    <w:rsid w:val="00D85BD5"/>
    <w:rsid w:val="00D9119B"/>
    <w:rsid w:val="00D95572"/>
    <w:rsid w:val="00DA55A9"/>
    <w:rsid w:val="00DA6F09"/>
    <w:rsid w:val="00DB0FCD"/>
    <w:rsid w:val="00DC1C77"/>
    <w:rsid w:val="00DC38EA"/>
    <w:rsid w:val="00DD732D"/>
    <w:rsid w:val="00DD7FFE"/>
    <w:rsid w:val="00DE4BAF"/>
    <w:rsid w:val="00DE77B8"/>
    <w:rsid w:val="00DF1CD7"/>
    <w:rsid w:val="00E02A6B"/>
    <w:rsid w:val="00E07195"/>
    <w:rsid w:val="00E10196"/>
    <w:rsid w:val="00E16C2D"/>
    <w:rsid w:val="00E207D5"/>
    <w:rsid w:val="00E2114E"/>
    <w:rsid w:val="00E221ED"/>
    <w:rsid w:val="00E2464B"/>
    <w:rsid w:val="00E3758E"/>
    <w:rsid w:val="00E40CF1"/>
    <w:rsid w:val="00E440C9"/>
    <w:rsid w:val="00E50700"/>
    <w:rsid w:val="00E523AA"/>
    <w:rsid w:val="00E53F0E"/>
    <w:rsid w:val="00E618E1"/>
    <w:rsid w:val="00E62974"/>
    <w:rsid w:val="00E7052D"/>
    <w:rsid w:val="00E7689B"/>
    <w:rsid w:val="00E92EBF"/>
    <w:rsid w:val="00EB1369"/>
    <w:rsid w:val="00EC2C6F"/>
    <w:rsid w:val="00ED7062"/>
    <w:rsid w:val="00EE2476"/>
    <w:rsid w:val="00EF5827"/>
    <w:rsid w:val="00EF688A"/>
    <w:rsid w:val="00F00AA3"/>
    <w:rsid w:val="00F054D1"/>
    <w:rsid w:val="00F060A0"/>
    <w:rsid w:val="00F11732"/>
    <w:rsid w:val="00F125DF"/>
    <w:rsid w:val="00F1273A"/>
    <w:rsid w:val="00F16326"/>
    <w:rsid w:val="00F22985"/>
    <w:rsid w:val="00F24483"/>
    <w:rsid w:val="00F2784A"/>
    <w:rsid w:val="00F32B80"/>
    <w:rsid w:val="00F336BD"/>
    <w:rsid w:val="00F4144E"/>
    <w:rsid w:val="00F437B5"/>
    <w:rsid w:val="00F442FB"/>
    <w:rsid w:val="00F56AAB"/>
    <w:rsid w:val="00F57077"/>
    <w:rsid w:val="00F6080D"/>
    <w:rsid w:val="00F653B1"/>
    <w:rsid w:val="00F66A0A"/>
    <w:rsid w:val="00F718D3"/>
    <w:rsid w:val="00F868B0"/>
    <w:rsid w:val="00F95EFB"/>
    <w:rsid w:val="00FA1F2D"/>
    <w:rsid w:val="00FA2A4A"/>
    <w:rsid w:val="00FB5DCB"/>
    <w:rsid w:val="00FB6BBB"/>
    <w:rsid w:val="00FC2F3A"/>
    <w:rsid w:val="00FC433B"/>
    <w:rsid w:val="00FD3776"/>
    <w:rsid w:val="00FD6A00"/>
    <w:rsid w:val="00FD7186"/>
    <w:rsid w:val="00FE39E8"/>
    <w:rsid w:val="00FE6404"/>
    <w:rsid w:val="00FF1744"/>
    <w:rsid w:val="00FF4A01"/>
    <w:rsid w:val="00FF5BD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D6EC6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F76"/>
    <w:rPr>
      <w:rFonts w:ascii="Helvetica" w:hAnsi="Helvetica"/>
      <w:sz w:val="24"/>
    </w:rPr>
  </w:style>
  <w:style w:type="paragraph" w:styleId="Heading1">
    <w:name w:val="heading 1"/>
    <w:basedOn w:val="Normal"/>
    <w:next w:val="Normal"/>
    <w:link w:val="Heading1Char"/>
    <w:qFormat/>
    <w:pPr>
      <w:keepNext/>
      <w:outlineLvl w:val="0"/>
    </w:pPr>
    <w:rPr>
      <w:b/>
      <w:sz w:val="12"/>
    </w:rPr>
  </w:style>
  <w:style w:type="paragraph" w:styleId="Heading2">
    <w:name w:val="heading 2"/>
    <w:basedOn w:val="Normal"/>
    <w:next w:val="Normal"/>
    <w:link w:val="Heading2Char"/>
    <w:qFormat/>
    <w:pPr>
      <w:keepNext/>
      <w:outlineLvl w:val="1"/>
    </w:pPr>
    <w:rPr>
      <w:b/>
      <w:sz w:val="20"/>
    </w:rPr>
  </w:style>
  <w:style w:type="paragraph" w:styleId="Heading3">
    <w:name w:val="heading 3"/>
    <w:basedOn w:val="Normal"/>
    <w:next w:val="Normal"/>
    <w:link w:val="Heading3Char"/>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color w:val="FFFFFF"/>
    </w:rPr>
  </w:style>
  <w:style w:type="paragraph" w:customStyle="1" w:styleId="Headings">
    <w:name w:val="Headings"/>
    <w:basedOn w:val="Header"/>
    <w:pPr>
      <w:tabs>
        <w:tab w:val="clear" w:pos="4320"/>
        <w:tab w:val="clear" w:pos="8640"/>
      </w:tabs>
    </w:pPr>
    <w:rPr>
      <w:b/>
      <w:color w:val="FA4E53"/>
    </w:rPr>
  </w:style>
  <w:style w:type="table" w:styleId="TableGrid">
    <w:name w:val="Table Grid"/>
    <w:basedOn w:val="TableNormal"/>
    <w:rsid w:val="00EE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7BC"/>
    <w:rPr>
      <w:color w:val="0000FF"/>
      <w:u w:val="single"/>
    </w:rPr>
  </w:style>
  <w:style w:type="paragraph" w:styleId="BalloonText">
    <w:name w:val="Balloon Text"/>
    <w:basedOn w:val="Normal"/>
    <w:link w:val="BalloonTextChar"/>
    <w:uiPriority w:val="99"/>
    <w:semiHidden/>
    <w:unhideWhenUsed/>
    <w:rsid w:val="00F27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84A"/>
    <w:rPr>
      <w:rFonts w:ascii="Lucida Grande" w:hAnsi="Lucida Grande" w:cs="Lucida Grande"/>
      <w:sz w:val="18"/>
      <w:szCs w:val="18"/>
      <w:lang w:val="en-US"/>
    </w:rPr>
  </w:style>
  <w:style w:type="paragraph" w:customStyle="1" w:styleId="HeadingCONTENTS">
    <w:name w:val="Heading CONTENTS"/>
    <w:qFormat/>
    <w:rsid w:val="009D03F8"/>
    <w:pPr>
      <w:spacing w:after="360"/>
      <w:jc w:val="center"/>
    </w:pPr>
    <w:rPr>
      <w:rFonts w:ascii="Helvetica" w:hAnsi="Helvetica"/>
      <w:b/>
      <w:sz w:val="28"/>
      <w:lang w:val="en-US"/>
    </w:rPr>
  </w:style>
  <w:style w:type="paragraph" w:customStyle="1" w:styleId="ContentsBody">
    <w:name w:val="Contents Body"/>
    <w:basedOn w:val="Normal"/>
    <w:rsid w:val="00CE0438"/>
    <w:pPr>
      <w:widowControl w:val="0"/>
      <w:tabs>
        <w:tab w:val="right" w:leader="dot" w:pos="12240"/>
      </w:tabs>
      <w:suppressAutoHyphens/>
      <w:autoSpaceDE w:val="0"/>
      <w:autoSpaceDN w:val="0"/>
      <w:adjustRightInd w:val="0"/>
      <w:spacing w:line="360" w:lineRule="atLeast"/>
      <w:textAlignment w:val="baseline"/>
    </w:pPr>
    <w:rPr>
      <w:color w:val="000000"/>
      <w:spacing w:val="2"/>
      <w:szCs w:val="24"/>
      <w:lang w:val="en-GB"/>
    </w:rPr>
  </w:style>
  <w:style w:type="paragraph" w:customStyle="1" w:styleId="Bullets">
    <w:name w:val="Bullets"/>
    <w:basedOn w:val="Normal"/>
    <w:next w:val="Normal"/>
    <w:autoRedefine/>
    <w:qFormat/>
    <w:rsid w:val="00F868B0"/>
    <w:pPr>
      <w:spacing w:before="120" w:after="240"/>
    </w:pPr>
    <w:rPr>
      <w:rFonts w:ascii="Arial" w:eastAsia="Times" w:hAnsi="Arial"/>
      <w:sz w:val="28"/>
    </w:rPr>
  </w:style>
  <w:style w:type="character" w:styleId="FollowedHyperlink">
    <w:name w:val="FollowedHyperlink"/>
    <w:basedOn w:val="DefaultParagraphFont"/>
    <w:uiPriority w:val="99"/>
    <w:semiHidden/>
    <w:unhideWhenUsed/>
    <w:rsid w:val="00F868B0"/>
    <w:rPr>
      <w:color w:val="800080" w:themeColor="followedHyperlink"/>
      <w:u w:val="single"/>
    </w:rPr>
  </w:style>
  <w:style w:type="character" w:customStyle="1" w:styleId="HeaderChar">
    <w:name w:val="Header Char"/>
    <w:basedOn w:val="DefaultParagraphFont"/>
    <w:link w:val="Header"/>
    <w:rsid w:val="0092358A"/>
    <w:rPr>
      <w:rFonts w:ascii="Helvetica" w:hAnsi="Helvetica"/>
      <w:sz w:val="24"/>
      <w:lang w:val="en-US"/>
    </w:rPr>
  </w:style>
  <w:style w:type="paragraph" w:styleId="z-TopofForm">
    <w:name w:val="HTML Top of Form"/>
    <w:basedOn w:val="Normal"/>
    <w:next w:val="Normal"/>
    <w:link w:val="z-TopofFormChar"/>
    <w:hidden/>
    <w:rsid w:val="002627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262796"/>
    <w:rPr>
      <w:rFonts w:ascii="Arial" w:hAnsi="Arial"/>
      <w:vanish/>
      <w:sz w:val="16"/>
      <w:szCs w:val="16"/>
      <w:lang w:val="en-US"/>
    </w:rPr>
  </w:style>
  <w:style w:type="character" w:customStyle="1" w:styleId="FooterChar">
    <w:name w:val="Footer Char"/>
    <w:link w:val="Footer"/>
    <w:rsid w:val="00E02A6B"/>
    <w:rPr>
      <w:rFonts w:ascii="Helvetica" w:hAnsi="Helvetica"/>
      <w:sz w:val="24"/>
      <w:lang w:val="en-US"/>
    </w:rPr>
  </w:style>
  <w:style w:type="character" w:customStyle="1" w:styleId="Heading1Char">
    <w:name w:val="Heading 1 Char"/>
    <w:link w:val="Heading1"/>
    <w:rsid w:val="00A75654"/>
    <w:rPr>
      <w:rFonts w:ascii="Helvetica" w:hAnsi="Helvetica"/>
      <w:b/>
      <w:sz w:val="12"/>
      <w:lang w:val="en-US"/>
    </w:rPr>
  </w:style>
  <w:style w:type="character" w:customStyle="1" w:styleId="Heading2Char">
    <w:name w:val="Heading 2 Char"/>
    <w:link w:val="Heading2"/>
    <w:rsid w:val="00A75654"/>
    <w:rPr>
      <w:rFonts w:ascii="Helvetica" w:hAnsi="Helvetica"/>
      <w:b/>
      <w:lang w:val="en-US"/>
    </w:rPr>
  </w:style>
  <w:style w:type="character" w:customStyle="1" w:styleId="Heading3Char">
    <w:name w:val="Heading 3 Char"/>
    <w:link w:val="Heading3"/>
    <w:rsid w:val="00A75654"/>
    <w:rPr>
      <w:rFonts w:ascii="Arial" w:hAnsi="Arial"/>
      <w:b/>
      <w:sz w:val="24"/>
      <w:lang w:val="en-US"/>
    </w:rPr>
  </w:style>
  <w:style w:type="paragraph" w:customStyle="1" w:styleId="TEXT">
    <w:name w:val="TEXT"/>
    <w:qFormat/>
    <w:rsid w:val="00A75654"/>
    <w:pPr>
      <w:spacing w:before="20" w:after="20"/>
    </w:pPr>
    <w:rPr>
      <w:rFonts w:ascii="Arial Narrow" w:hAnsi="Arial Narrow"/>
      <w:noProof/>
      <w:sz w:val="22"/>
      <w:lang w:val="en-GB"/>
    </w:rPr>
  </w:style>
  <w:style w:type="character" w:customStyle="1" w:styleId="BodyTextChar">
    <w:name w:val="Body Text Char"/>
    <w:link w:val="BodyText"/>
    <w:rsid w:val="00A75654"/>
    <w:rPr>
      <w:rFonts w:ascii="Helvetica" w:hAnsi="Helvetica"/>
      <w:color w:val="FFFFFF"/>
      <w:sz w:val="24"/>
      <w:lang w:val="en-US"/>
    </w:rPr>
  </w:style>
  <w:style w:type="paragraph" w:styleId="BodyTextIndent">
    <w:name w:val="Body Text Indent"/>
    <w:basedOn w:val="Normal"/>
    <w:link w:val="BodyTextIndentChar"/>
    <w:rsid w:val="00A75654"/>
    <w:pPr>
      <w:ind w:left="170" w:hanging="170"/>
    </w:pPr>
  </w:style>
  <w:style w:type="character" w:customStyle="1" w:styleId="BodyTextIndentChar">
    <w:name w:val="Body Text Indent Char"/>
    <w:basedOn w:val="DefaultParagraphFont"/>
    <w:link w:val="BodyTextIndent"/>
    <w:rsid w:val="00A75654"/>
    <w:rPr>
      <w:rFonts w:ascii="Helvetica" w:hAnsi="Helvetica"/>
      <w:sz w:val="24"/>
      <w:lang w:val="en-US"/>
    </w:rPr>
  </w:style>
  <w:style w:type="paragraph" w:customStyle="1" w:styleId="BasicParagraph">
    <w:name w:val="[Basic Paragraph]"/>
    <w:basedOn w:val="Normal"/>
    <w:rsid w:val="00A75654"/>
    <w:pPr>
      <w:widowControl w:val="0"/>
      <w:autoSpaceDE w:val="0"/>
      <w:autoSpaceDN w:val="0"/>
      <w:adjustRightInd w:val="0"/>
      <w:spacing w:line="288" w:lineRule="auto"/>
      <w:textAlignment w:val="center"/>
    </w:pPr>
    <w:rPr>
      <w:rFonts w:ascii="Times-Roman" w:hAnsi="Times-Roman"/>
      <w:color w:val="000000"/>
      <w:szCs w:val="24"/>
    </w:rPr>
  </w:style>
  <w:style w:type="paragraph" w:customStyle="1" w:styleId="BODY">
    <w:name w:val="BODY"/>
    <w:basedOn w:val="Normal"/>
    <w:rsid w:val="00A75654"/>
    <w:pPr>
      <w:widowControl w:val="0"/>
      <w:suppressAutoHyphens/>
      <w:autoSpaceDE w:val="0"/>
      <w:autoSpaceDN w:val="0"/>
      <w:adjustRightInd w:val="0"/>
      <w:spacing w:line="288" w:lineRule="auto"/>
      <w:ind w:left="113"/>
      <w:textAlignment w:val="center"/>
    </w:pPr>
    <w:rPr>
      <w:szCs w:val="24"/>
      <w:lang w:val="en-GB"/>
    </w:rPr>
  </w:style>
  <w:style w:type="paragraph" w:customStyle="1" w:styleId="Sub-heading">
    <w:name w:val="Sub-heading"/>
    <w:basedOn w:val="Normal"/>
    <w:next w:val="BodyText"/>
    <w:rsid w:val="00A75654"/>
    <w:pPr>
      <w:widowControl w:val="0"/>
      <w:autoSpaceDE w:val="0"/>
      <w:autoSpaceDN w:val="0"/>
      <w:adjustRightInd w:val="0"/>
      <w:spacing w:after="227" w:line="288" w:lineRule="auto"/>
      <w:textAlignment w:val="center"/>
    </w:pPr>
    <w:rPr>
      <w:rFonts w:ascii="Arial-BoldItalicMT" w:hAnsi="Arial-BoldItalicMT"/>
      <w:b/>
      <w:i/>
      <w:color w:val="000000"/>
      <w:sz w:val="40"/>
      <w:szCs w:val="40"/>
      <w:lang w:val="en-GB"/>
    </w:rPr>
  </w:style>
  <w:style w:type="paragraph" w:customStyle="1" w:styleId="NoParagraphStyle">
    <w:name w:val="[No Paragraph Style]"/>
    <w:rsid w:val="00A75654"/>
    <w:pPr>
      <w:widowControl w:val="0"/>
      <w:autoSpaceDE w:val="0"/>
      <w:autoSpaceDN w:val="0"/>
      <w:adjustRightInd w:val="0"/>
      <w:spacing w:line="288" w:lineRule="auto"/>
      <w:textAlignment w:val="center"/>
    </w:pPr>
    <w:rPr>
      <w:rFonts w:ascii="Arial-BoldItalicMT" w:hAnsi="Arial-BoldItalicMT"/>
      <w:color w:val="000000"/>
      <w:sz w:val="24"/>
      <w:szCs w:val="24"/>
      <w:lang w:val="en-GB"/>
    </w:rPr>
  </w:style>
  <w:style w:type="paragraph" w:styleId="DocumentMap">
    <w:name w:val="Document Map"/>
    <w:basedOn w:val="Normal"/>
    <w:link w:val="DocumentMapChar"/>
    <w:uiPriority w:val="99"/>
    <w:semiHidden/>
    <w:unhideWhenUsed/>
    <w:rsid w:val="008557C9"/>
    <w:rPr>
      <w:rFonts w:ascii="Times New Roman" w:hAnsi="Times New Roman"/>
      <w:szCs w:val="24"/>
    </w:rPr>
  </w:style>
  <w:style w:type="character" w:customStyle="1" w:styleId="DocumentMapChar">
    <w:name w:val="Document Map Char"/>
    <w:basedOn w:val="DefaultParagraphFont"/>
    <w:link w:val="DocumentMap"/>
    <w:uiPriority w:val="99"/>
    <w:semiHidden/>
    <w:rsid w:val="008557C9"/>
    <w:rPr>
      <w:sz w:val="24"/>
      <w:szCs w:val="24"/>
      <w:lang w:val="en-US"/>
    </w:rPr>
  </w:style>
  <w:style w:type="paragraph" w:styleId="NormalWeb">
    <w:name w:val="Normal (Web)"/>
    <w:basedOn w:val="Normal"/>
    <w:uiPriority w:val="99"/>
    <w:semiHidden/>
    <w:unhideWhenUsed/>
    <w:rsid w:val="004E2130"/>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0444">
      <w:bodyDiv w:val="1"/>
      <w:marLeft w:val="0"/>
      <w:marRight w:val="0"/>
      <w:marTop w:val="0"/>
      <w:marBottom w:val="0"/>
      <w:divBdr>
        <w:top w:val="none" w:sz="0" w:space="0" w:color="auto"/>
        <w:left w:val="none" w:sz="0" w:space="0" w:color="auto"/>
        <w:bottom w:val="none" w:sz="0" w:space="0" w:color="auto"/>
        <w:right w:val="none" w:sz="0" w:space="0" w:color="auto"/>
      </w:divBdr>
    </w:div>
    <w:div w:id="614486442">
      <w:bodyDiv w:val="1"/>
      <w:marLeft w:val="0"/>
      <w:marRight w:val="0"/>
      <w:marTop w:val="0"/>
      <w:marBottom w:val="0"/>
      <w:divBdr>
        <w:top w:val="none" w:sz="0" w:space="0" w:color="auto"/>
        <w:left w:val="none" w:sz="0" w:space="0" w:color="auto"/>
        <w:bottom w:val="none" w:sz="0" w:space="0" w:color="auto"/>
        <w:right w:val="none" w:sz="0" w:space="0" w:color="auto"/>
      </w:divBdr>
    </w:div>
    <w:div w:id="731857130">
      <w:bodyDiv w:val="1"/>
      <w:marLeft w:val="0"/>
      <w:marRight w:val="0"/>
      <w:marTop w:val="0"/>
      <w:marBottom w:val="0"/>
      <w:divBdr>
        <w:top w:val="none" w:sz="0" w:space="0" w:color="auto"/>
        <w:left w:val="none" w:sz="0" w:space="0" w:color="auto"/>
        <w:bottom w:val="none" w:sz="0" w:space="0" w:color="auto"/>
        <w:right w:val="none" w:sz="0" w:space="0" w:color="auto"/>
      </w:divBdr>
    </w:div>
    <w:div w:id="898252750">
      <w:bodyDiv w:val="1"/>
      <w:marLeft w:val="0"/>
      <w:marRight w:val="0"/>
      <w:marTop w:val="0"/>
      <w:marBottom w:val="0"/>
      <w:divBdr>
        <w:top w:val="none" w:sz="0" w:space="0" w:color="auto"/>
        <w:left w:val="none" w:sz="0" w:space="0" w:color="auto"/>
        <w:bottom w:val="none" w:sz="0" w:space="0" w:color="auto"/>
        <w:right w:val="none" w:sz="0" w:space="0" w:color="auto"/>
      </w:divBdr>
    </w:div>
    <w:div w:id="972514711">
      <w:bodyDiv w:val="1"/>
      <w:marLeft w:val="0"/>
      <w:marRight w:val="0"/>
      <w:marTop w:val="0"/>
      <w:marBottom w:val="0"/>
      <w:divBdr>
        <w:top w:val="none" w:sz="0" w:space="0" w:color="auto"/>
        <w:left w:val="none" w:sz="0" w:space="0" w:color="auto"/>
        <w:bottom w:val="none" w:sz="0" w:space="0" w:color="auto"/>
        <w:right w:val="none" w:sz="0" w:space="0" w:color="auto"/>
      </w:divBdr>
    </w:div>
    <w:div w:id="980234747">
      <w:bodyDiv w:val="1"/>
      <w:marLeft w:val="0"/>
      <w:marRight w:val="0"/>
      <w:marTop w:val="0"/>
      <w:marBottom w:val="0"/>
      <w:divBdr>
        <w:top w:val="none" w:sz="0" w:space="0" w:color="auto"/>
        <w:left w:val="none" w:sz="0" w:space="0" w:color="auto"/>
        <w:bottom w:val="none" w:sz="0" w:space="0" w:color="auto"/>
        <w:right w:val="none" w:sz="0" w:space="0" w:color="auto"/>
      </w:divBdr>
    </w:div>
    <w:div w:id="1397707243">
      <w:bodyDiv w:val="1"/>
      <w:marLeft w:val="0"/>
      <w:marRight w:val="0"/>
      <w:marTop w:val="0"/>
      <w:marBottom w:val="0"/>
      <w:divBdr>
        <w:top w:val="none" w:sz="0" w:space="0" w:color="auto"/>
        <w:left w:val="none" w:sz="0" w:space="0" w:color="auto"/>
        <w:bottom w:val="none" w:sz="0" w:space="0" w:color="auto"/>
        <w:right w:val="none" w:sz="0" w:space="0" w:color="auto"/>
      </w:divBdr>
    </w:div>
    <w:div w:id="1406609415">
      <w:bodyDiv w:val="1"/>
      <w:marLeft w:val="0"/>
      <w:marRight w:val="0"/>
      <w:marTop w:val="0"/>
      <w:marBottom w:val="0"/>
      <w:divBdr>
        <w:top w:val="none" w:sz="0" w:space="0" w:color="auto"/>
        <w:left w:val="none" w:sz="0" w:space="0" w:color="auto"/>
        <w:bottom w:val="none" w:sz="0" w:space="0" w:color="auto"/>
        <w:right w:val="none" w:sz="0" w:space="0" w:color="auto"/>
      </w:divBdr>
    </w:div>
    <w:div w:id="1468932041">
      <w:bodyDiv w:val="1"/>
      <w:marLeft w:val="0"/>
      <w:marRight w:val="0"/>
      <w:marTop w:val="0"/>
      <w:marBottom w:val="0"/>
      <w:divBdr>
        <w:top w:val="none" w:sz="0" w:space="0" w:color="auto"/>
        <w:left w:val="none" w:sz="0" w:space="0" w:color="auto"/>
        <w:bottom w:val="none" w:sz="0" w:space="0" w:color="auto"/>
        <w:right w:val="none" w:sz="0" w:space="0" w:color="auto"/>
      </w:divBdr>
    </w:div>
    <w:div w:id="1491166612">
      <w:bodyDiv w:val="1"/>
      <w:marLeft w:val="0"/>
      <w:marRight w:val="0"/>
      <w:marTop w:val="0"/>
      <w:marBottom w:val="0"/>
      <w:divBdr>
        <w:top w:val="none" w:sz="0" w:space="0" w:color="auto"/>
        <w:left w:val="none" w:sz="0" w:space="0" w:color="auto"/>
        <w:bottom w:val="none" w:sz="0" w:space="0" w:color="auto"/>
        <w:right w:val="none" w:sz="0" w:space="0" w:color="auto"/>
      </w:divBdr>
    </w:div>
    <w:div w:id="1694257747">
      <w:bodyDiv w:val="1"/>
      <w:marLeft w:val="0"/>
      <w:marRight w:val="0"/>
      <w:marTop w:val="0"/>
      <w:marBottom w:val="0"/>
      <w:divBdr>
        <w:top w:val="none" w:sz="0" w:space="0" w:color="auto"/>
        <w:left w:val="none" w:sz="0" w:space="0" w:color="auto"/>
        <w:bottom w:val="none" w:sz="0" w:space="0" w:color="auto"/>
        <w:right w:val="none" w:sz="0" w:space="0" w:color="auto"/>
      </w:divBdr>
    </w:div>
    <w:div w:id="1858277346">
      <w:bodyDiv w:val="1"/>
      <w:marLeft w:val="0"/>
      <w:marRight w:val="0"/>
      <w:marTop w:val="0"/>
      <w:marBottom w:val="0"/>
      <w:divBdr>
        <w:top w:val="none" w:sz="0" w:space="0" w:color="auto"/>
        <w:left w:val="none" w:sz="0" w:space="0" w:color="auto"/>
        <w:bottom w:val="none" w:sz="0" w:space="0" w:color="auto"/>
        <w:right w:val="none" w:sz="0" w:space="0" w:color="auto"/>
      </w:divBdr>
    </w:div>
    <w:div w:id="1937639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office@asspl.com.au"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resources.betterboards.ne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sspl.com.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sspl.com.au/agreemen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asspl.com.au/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4528</Words>
  <Characters>25951</Characters>
  <Application>Microsoft Office Word</Application>
  <DocSecurity>0</DocSecurity>
  <Lines>741</Lines>
  <Paragraphs>441</Paragraphs>
  <ScaleCrop>false</ScaleCrop>
  <HeadingPairs>
    <vt:vector size="2" baseType="variant">
      <vt:variant>
        <vt:lpstr>Title</vt:lpstr>
      </vt:variant>
      <vt:variant>
        <vt:i4>1</vt:i4>
      </vt:variant>
    </vt:vector>
  </HeadingPairs>
  <TitlesOfParts>
    <vt:vector size="1" baseType="lpstr">
      <vt:lpstr>Strategic Corporate Plan – Imlementation Package</vt:lpstr>
    </vt:vector>
  </TitlesOfParts>
  <Company>Apple</Company>
  <LinksUpToDate>false</LinksUpToDate>
  <CharactersWithSpaces>30038</CharactersWithSpaces>
  <SharedDoc>false</SharedDoc>
  <HLinks>
    <vt:vector size="18" baseType="variant">
      <vt:variant>
        <vt:i4>3801161</vt:i4>
      </vt:variant>
      <vt:variant>
        <vt:i4>9</vt:i4>
      </vt:variant>
      <vt:variant>
        <vt:i4>0</vt:i4>
      </vt:variant>
      <vt:variant>
        <vt:i4>5</vt:i4>
      </vt:variant>
      <vt:variant>
        <vt:lpwstr>http://www.asspl.com.au</vt:lpwstr>
      </vt:variant>
      <vt:variant>
        <vt:lpwstr/>
      </vt:variant>
      <vt:variant>
        <vt:i4>5308465</vt:i4>
      </vt:variant>
      <vt:variant>
        <vt:i4>6</vt:i4>
      </vt:variant>
      <vt:variant>
        <vt:i4>0</vt:i4>
      </vt:variant>
      <vt:variant>
        <vt:i4>5</vt:i4>
      </vt:variant>
      <vt:variant>
        <vt:lpwstr>mailto:office@asspl.com.au</vt:lpwstr>
      </vt:variant>
      <vt:variant>
        <vt:lpwstr/>
      </vt:variant>
      <vt:variant>
        <vt:i4>7077923</vt:i4>
      </vt:variant>
      <vt:variant>
        <vt:i4>6910</vt:i4>
      </vt:variant>
      <vt:variant>
        <vt:i4>1025</vt:i4>
      </vt:variant>
      <vt:variant>
        <vt:i4>1</vt:i4>
      </vt:variant>
      <vt:variant>
        <vt:lpwstr>*ASS card with blue border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Corporate Plan – Imlementation Package</dc:title>
  <dc:subject/>
  <dc:creator>Macintosh</dc:creator>
  <cp:keywords/>
  <cp:lastModifiedBy>Microsoft Office User</cp:lastModifiedBy>
  <cp:revision>3</cp:revision>
  <cp:lastPrinted>2019-06-20T01:26:00Z</cp:lastPrinted>
  <dcterms:created xsi:type="dcterms:W3CDTF">2019-02-18T01:00:00Z</dcterms:created>
  <dcterms:modified xsi:type="dcterms:W3CDTF">2019-06-20T01:26:00Z</dcterms:modified>
</cp:coreProperties>
</file>